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CE6C" w14:textId="5B0A63D5" w:rsidR="008A488E" w:rsidRDefault="008A488E" w:rsidP="009236FE">
      <w:pPr>
        <w:pStyle w:val="Header"/>
        <w:rPr>
          <w:b/>
          <w:sz w:val="28"/>
        </w:rPr>
      </w:pPr>
    </w:p>
    <w:p w14:paraId="3827DEA0" w14:textId="459EF28D" w:rsidR="008A488E" w:rsidRPr="001A5FE0" w:rsidRDefault="008A488E" w:rsidP="009236FE">
      <w:pPr>
        <w:pStyle w:val="Header"/>
        <w:rPr>
          <w:b/>
          <w:sz w:val="28"/>
        </w:rPr>
      </w:pPr>
      <w:r>
        <w:rPr>
          <w:b/>
          <w:sz w:val="28"/>
        </w:rPr>
        <w:t xml:space="preserve">Educational </w:t>
      </w:r>
      <w:r w:rsidRPr="001A5FE0">
        <w:rPr>
          <w:b/>
          <w:sz w:val="28"/>
        </w:rPr>
        <w:t xml:space="preserve">Bursary </w:t>
      </w:r>
      <w:r>
        <w:rPr>
          <w:b/>
          <w:sz w:val="28"/>
        </w:rPr>
        <w:t>to attend</w:t>
      </w:r>
      <w:r w:rsidRPr="001A5FE0">
        <w:rPr>
          <w:b/>
          <w:sz w:val="28"/>
        </w:rPr>
        <w:t xml:space="preserve"> </w:t>
      </w:r>
      <w:r w:rsidR="0099703B">
        <w:rPr>
          <w:b/>
          <w:sz w:val="28"/>
        </w:rPr>
        <w:t>ILD-IN</w:t>
      </w:r>
      <w:r w:rsidR="00183DD2">
        <w:rPr>
          <w:b/>
          <w:sz w:val="28"/>
        </w:rPr>
        <w:t xml:space="preserve"> Annual Conference 2019</w:t>
      </w:r>
      <w:r w:rsidRPr="001A5FE0">
        <w:rPr>
          <w:b/>
          <w:sz w:val="28"/>
        </w:rPr>
        <w:t xml:space="preserve">       </w:t>
      </w:r>
    </w:p>
    <w:p w14:paraId="188A8380" w14:textId="77777777" w:rsidR="0092459F" w:rsidRPr="0092459F" w:rsidRDefault="0092459F" w:rsidP="009236FE">
      <w:pPr>
        <w:spacing w:line="240" w:lineRule="auto"/>
      </w:pPr>
    </w:p>
    <w:p w14:paraId="2BF5F383" w14:textId="137E18B6" w:rsidR="008B2FFD" w:rsidRDefault="005D3A7C" w:rsidP="009236FE">
      <w:pPr>
        <w:pStyle w:val="Heading1"/>
        <w:spacing w:line="240" w:lineRule="auto"/>
        <w:rPr>
          <w:rFonts w:eastAsia="Times New Roman" w:cs="Times New Roman"/>
        </w:rPr>
      </w:pPr>
      <w:r>
        <w:t xml:space="preserve">Guidance </w:t>
      </w:r>
      <w:r w:rsidR="00602709">
        <w:t xml:space="preserve">notes for </w:t>
      </w:r>
      <w:r w:rsidR="005A31EC">
        <w:t>Educational</w:t>
      </w:r>
      <w:r w:rsidR="001A5FE0">
        <w:t xml:space="preserve"> Bursary to attend </w:t>
      </w:r>
      <w:r w:rsidR="00602709">
        <w:rPr>
          <w:rFonts w:eastAsia="Times New Roman" w:cs="Times New Roman"/>
        </w:rPr>
        <w:t xml:space="preserve">the </w:t>
      </w:r>
      <w:r w:rsidR="0099703B">
        <w:rPr>
          <w:rFonts w:eastAsia="Times New Roman" w:cs="Times New Roman"/>
        </w:rPr>
        <w:t>ILD-IN</w:t>
      </w:r>
      <w:r w:rsidR="00D867EF">
        <w:rPr>
          <w:rFonts w:eastAsia="Times New Roman" w:cs="Times New Roman"/>
        </w:rPr>
        <w:t xml:space="preserve"> Annual </w:t>
      </w:r>
      <w:r w:rsidR="00777A45">
        <w:rPr>
          <w:rFonts w:eastAsia="Times New Roman" w:cs="Times New Roman"/>
        </w:rPr>
        <w:t xml:space="preserve">Meeting </w:t>
      </w:r>
      <w:r w:rsidR="00F342FD">
        <w:rPr>
          <w:rFonts w:eastAsia="Times New Roman" w:cs="Times New Roman"/>
        </w:rPr>
        <w:t xml:space="preserve">on </w:t>
      </w:r>
      <w:r w:rsidR="00183DD2">
        <w:rPr>
          <w:rFonts w:eastAsia="Times New Roman" w:cs="Times New Roman"/>
        </w:rPr>
        <w:t>13</w:t>
      </w:r>
      <w:r w:rsidR="008B2FFD" w:rsidRPr="008B2FFD">
        <w:rPr>
          <w:rFonts w:eastAsia="Times New Roman" w:cs="Times New Roman"/>
          <w:vertAlign w:val="superscript"/>
        </w:rPr>
        <w:t>th</w:t>
      </w:r>
      <w:r w:rsidR="008B2FFD">
        <w:rPr>
          <w:rFonts w:eastAsia="Times New Roman" w:cs="Times New Roman"/>
        </w:rPr>
        <w:t xml:space="preserve"> - </w:t>
      </w:r>
      <w:r w:rsidR="00183DD2">
        <w:rPr>
          <w:rFonts w:eastAsia="Times New Roman" w:cs="Times New Roman"/>
        </w:rPr>
        <w:t>14</w:t>
      </w:r>
      <w:r w:rsidR="008B2FFD" w:rsidRPr="008B2FFD">
        <w:rPr>
          <w:rFonts w:eastAsia="Times New Roman" w:cs="Times New Roman"/>
          <w:vertAlign w:val="superscript"/>
        </w:rPr>
        <w:t>th</w:t>
      </w:r>
      <w:r w:rsidR="008B2FFD">
        <w:rPr>
          <w:rFonts w:eastAsia="Times New Roman" w:cs="Times New Roman"/>
        </w:rPr>
        <w:t xml:space="preserve"> </w:t>
      </w:r>
      <w:r w:rsidR="00183DD2">
        <w:rPr>
          <w:rFonts w:eastAsia="Times New Roman" w:cs="Times New Roman"/>
        </w:rPr>
        <w:t>October 2019</w:t>
      </w:r>
      <w:r w:rsidR="008B2FFD">
        <w:rPr>
          <w:rFonts w:eastAsia="Times New Roman" w:cs="Times New Roman"/>
        </w:rPr>
        <w:t>.</w:t>
      </w:r>
    </w:p>
    <w:p w14:paraId="0521997E" w14:textId="77777777" w:rsidR="008B2FFD" w:rsidRPr="008B2FFD" w:rsidRDefault="008B2FFD" w:rsidP="009236FE">
      <w:pPr>
        <w:spacing w:line="240" w:lineRule="auto"/>
      </w:pPr>
    </w:p>
    <w:p w14:paraId="2A1F10EB" w14:textId="0A11C22C" w:rsidR="00FD4F6C" w:rsidRPr="00FD4F6C" w:rsidRDefault="008B2FFD" w:rsidP="00FD4F6C">
      <w:pPr>
        <w:pStyle w:val="Heading2"/>
        <w:spacing w:line="240" w:lineRule="auto"/>
        <w:jc w:val="both"/>
        <w:rPr>
          <w:color w:val="auto"/>
        </w:rPr>
      </w:pPr>
      <w:r w:rsidRPr="009236FE">
        <w:rPr>
          <w:color w:val="auto"/>
        </w:rPr>
        <w:t xml:space="preserve">We </w:t>
      </w:r>
      <w:r w:rsidR="00A659BD">
        <w:rPr>
          <w:color w:val="auto"/>
        </w:rPr>
        <w:t>have</w:t>
      </w:r>
      <w:r w:rsidRPr="009236FE">
        <w:rPr>
          <w:color w:val="auto"/>
        </w:rPr>
        <w:t xml:space="preserve"> bursaries available, provided by the following companies</w:t>
      </w:r>
      <w:r w:rsidR="00A659BD">
        <w:rPr>
          <w:color w:val="auto"/>
        </w:rPr>
        <w:t>/ charity’s</w:t>
      </w:r>
      <w:r w:rsidRPr="009236FE">
        <w:rPr>
          <w:color w:val="auto"/>
        </w:rPr>
        <w:t>:</w:t>
      </w:r>
    </w:p>
    <w:p w14:paraId="0ED8C3C7" w14:textId="72B02276" w:rsidR="00FD4F6C" w:rsidRDefault="00FD4F6C" w:rsidP="009236FE">
      <w:pPr>
        <w:pStyle w:val="Heading2"/>
        <w:numPr>
          <w:ilvl w:val="0"/>
          <w:numId w:val="3"/>
        </w:numPr>
        <w:spacing w:line="240" w:lineRule="auto"/>
        <w:jc w:val="both"/>
        <w:rPr>
          <w:color w:val="auto"/>
        </w:rPr>
      </w:pPr>
      <w:r>
        <w:rPr>
          <w:color w:val="auto"/>
        </w:rPr>
        <w:t>Action for Pulmonary Fibrosis</w:t>
      </w:r>
    </w:p>
    <w:p w14:paraId="4A62197F" w14:textId="31616900" w:rsidR="00BE15CB" w:rsidRDefault="008B2FFD" w:rsidP="00BE15CB">
      <w:pPr>
        <w:pStyle w:val="Heading2"/>
        <w:numPr>
          <w:ilvl w:val="0"/>
          <w:numId w:val="3"/>
        </w:numPr>
        <w:spacing w:line="240" w:lineRule="auto"/>
        <w:jc w:val="both"/>
        <w:rPr>
          <w:color w:val="auto"/>
        </w:rPr>
      </w:pPr>
      <w:r w:rsidRPr="009236FE">
        <w:rPr>
          <w:color w:val="auto"/>
        </w:rPr>
        <w:t>Pulmonary Fibrosis Trust</w:t>
      </w:r>
    </w:p>
    <w:p w14:paraId="13435C67" w14:textId="57B5BD55" w:rsidR="00BE15CB" w:rsidRPr="00BE15CB" w:rsidRDefault="00BE15CB" w:rsidP="00BE15CB">
      <w:pPr>
        <w:pStyle w:val="Heading2"/>
        <w:numPr>
          <w:ilvl w:val="0"/>
          <w:numId w:val="3"/>
        </w:numPr>
        <w:spacing w:line="240" w:lineRule="auto"/>
        <w:jc w:val="both"/>
        <w:rPr>
          <w:color w:val="auto"/>
        </w:rPr>
      </w:pPr>
      <w:r>
        <w:rPr>
          <w:color w:val="auto"/>
        </w:rPr>
        <w:t xml:space="preserve">British Lung Foundation </w:t>
      </w:r>
    </w:p>
    <w:p w14:paraId="0D4F8CD9" w14:textId="587E5658" w:rsidR="00602709" w:rsidRDefault="0092459F" w:rsidP="009236FE">
      <w:pPr>
        <w:tabs>
          <w:tab w:val="left" w:pos="4007"/>
        </w:tabs>
        <w:spacing w:line="240" w:lineRule="auto"/>
        <w:jc w:val="both"/>
      </w:pPr>
      <w:r>
        <w:tab/>
      </w:r>
    </w:p>
    <w:p w14:paraId="4FD71554" w14:textId="55F59D9D" w:rsidR="00A61D2A" w:rsidRPr="00472424" w:rsidRDefault="00A61D2A" w:rsidP="009236FE">
      <w:pPr>
        <w:pStyle w:val="Heading2"/>
        <w:spacing w:line="240" w:lineRule="auto"/>
        <w:jc w:val="both"/>
      </w:pPr>
      <w:r w:rsidRPr="00472424">
        <w:t xml:space="preserve">Review Process by Panel </w:t>
      </w:r>
    </w:p>
    <w:p w14:paraId="51CF9877" w14:textId="4BBF32EB" w:rsidR="007E51DD" w:rsidRPr="007E51DD" w:rsidRDefault="00374281" w:rsidP="009236FE">
      <w:pPr>
        <w:pStyle w:val="NoSpacing"/>
      </w:pPr>
      <w:r>
        <w:t>Bursary Application Deadline:</w:t>
      </w:r>
      <w:r w:rsidR="00B80B66">
        <w:t xml:space="preserve"> 3</w:t>
      </w:r>
      <w:r w:rsidR="00A659BD">
        <w:t>1</w:t>
      </w:r>
      <w:r w:rsidR="00B80B66" w:rsidRPr="00B80B66">
        <w:rPr>
          <w:vertAlign w:val="superscript"/>
        </w:rPr>
        <w:t>st</w:t>
      </w:r>
      <w:r w:rsidR="00B80B66">
        <w:t xml:space="preserve"> Ju</w:t>
      </w:r>
      <w:r w:rsidR="00A659BD">
        <w:t>ly 2019</w:t>
      </w:r>
    </w:p>
    <w:p w14:paraId="2418F921" w14:textId="3D875056" w:rsidR="007E51DD" w:rsidRPr="007E51DD" w:rsidRDefault="007E51DD" w:rsidP="009236FE">
      <w:pPr>
        <w:pStyle w:val="NoSpacing"/>
      </w:pPr>
      <w:r w:rsidRPr="007E51DD">
        <w:t>Advise applicants of</w:t>
      </w:r>
      <w:r w:rsidR="00B80B66">
        <w:t xml:space="preserve"> status of their submission: </w:t>
      </w:r>
      <w:r w:rsidR="00A659BD">
        <w:t>16</w:t>
      </w:r>
      <w:r w:rsidR="00E50E20">
        <w:rPr>
          <w:vertAlign w:val="superscript"/>
        </w:rPr>
        <w:t>th</w:t>
      </w:r>
      <w:r w:rsidR="00B80B66">
        <w:t xml:space="preserve"> </w:t>
      </w:r>
      <w:r w:rsidR="00A659BD">
        <w:t>August 2019</w:t>
      </w:r>
      <w:r w:rsidRPr="007E51DD">
        <w:t xml:space="preserve"> </w:t>
      </w:r>
    </w:p>
    <w:p w14:paraId="6D1A300A" w14:textId="3B0CA25A" w:rsidR="007E51DD" w:rsidRPr="007E51DD" w:rsidRDefault="007E51DD" w:rsidP="009236FE">
      <w:pPr>
        <w:pStyle w:val="NoSpacing"/>
      </w:pPr>
      <w:r w:rsidRPr="007E51DD">
        <w:t xml:space="preserve">Deadline for </w:t>
      </w:r>
      <w:r w:rsidR="00177098">
        <w:t>confirmation of acceptance: 3</w:t>
      </w:r>
      <w:r w:rsidR="00A659BD">
        <w:t>0</w:t>
      </w:r>
      <w:r w:rsidR="00A659BD" w:rsidRPr="00A659BD">
        <w:rPr>
          <w:vertAlign w:val="superscript"/>
        </w:rPr>
        <w:t>th</w:t>
      </w:r>
      <w:r w:rsidR="00A659BD">
        <w:t xml:space="preserve"> </w:t>
      </w:r>
      <w:r w:rsidR="00B80B66">
        <w:t>August 201</w:t>
      </w:r>
      <w:r w:rsidR="00A659BD">
        <w:t>9</w:t>
      </w:r>
    </w:p>
    <w:p w14:paraId="20B1F3A9" w14:textId="422FB97B" w:rsidR="007E51DD" w:rsidRPr="007E51DD" w:rsidRDefault="007E51DD" w:rsidP="009236FE">
      <w:pPr>
        <w:pStyle w:val="NoSpacing"/>
      </w:pPr>
      <w:r w:rsidRPr="007E51DD">
        <w:t>Advise reserve list of status</w:t>
      </w:r>
      <w:r w:rsidR="00B80B66">
        <w:t xml:space="preserve"> of their submission: </w:t>
      </w:r>
      <w:r w:rsidR="00A659BD">
        <w:t>30</w:t>
      </w:r>
      <w:r w:rsidR="00177098" w:rsidRPr="00B80B66">
        <w:rPr>
          <w:vertAlign w:val="superscript"/>
        </w:rPr>
        <w:t>th</w:t>
      </w:r>
      <w:r w:rsidR="00A659BD">
        <w:t xml:space="preserve"> August 2019</w:t>
      </w:r>
    </w:p>
    <w:p w14:paraId="7E8A49DC" w14:textId="6D1036BD" w:rsidR="005D3A7C" w:rsidRDefault="007E51DD" w:rsidP="009236FE">
      <w:pPr>
        <w:pStyle w:val="NoSpacing"/>
      </w:pPr>
      <w:r w:rsidRPr="007E51DD">
        <w:t>Deadline for reserve list to confirm thei</w:t>
      </w:r>
      <w:r w:rsidR="00374281">
        <w:t xml:space="preserve">r </w:t>
      </w:r>
      <w:r w:rsidR="00A659BD">
        <w:t>acceptance (if applicable): 10</w:t>
      </w:r>
      <w:r w:rsidR="00A659BD">
        <w:rPr>
          <w:vertAlign w:val="superscript"/>
        </w:rPr>
        <w:t xml:space="preserve">th </w:t>
      </w:r>
      <w:r w:rsidR="00A659BD">
        <w:t>September 2019</w:t>
      </w:r>
    </w:p>
    <w:p w14:paraId="68009637" w14:textId="77777777" w:rsidR="009236FE" w:rsidRDefault="009236FE" w:rsidP="009236FE">
      <w:pPr>
        <w:pStyle w:val="NoSpacing"/>
      </w:pPr>
    </w:p>
    <w:p w14:paraId="1A1B0E74" w14:textId="77777777" w:rsidR="00A61D2A" w:rsidRDefault="00A61D2A" w:rsidP="009236FE">
      <w:pPr>
        <w:pStyle w:val="Heading2"/>
        <w:spacing w:line="240" w:lineRule="auto"/>
        <w:jc w:val="both"/>
      </w:pPr>
      <w:r>
        <w:t>Overview</w:t>
      </w:r>
    </w:p>
    <w:p w14:paraId="026C9B8F" w14:textId="50F2A767" w:rsidR="00E50E20" w:rsidRDefault="00FD1C95" w:rsidP="009236FE">
      <w:pPr>
        <w:spacing w:line="240" w:lineRule="auto"/>
        <w:jc w:val="both"/>
      </w:pPr>
      <w:r>
        <w:t xml:space="preserve">Each bursary </w:t>
      </w:r>
      <w:r w:rsidR="00FE0CFB">
        <w:t xml:space="preserve">will cover the </w:t>
      </w:r>
      <w:r w:rsidR="00A61D2A">
        <w:t xml:space="preserve">registration </w:t>
      </w:r>
      <w:r w:rsidR="00602709">
        <w:t>fees</w:t>
      </w:r>
      <w:r w:rsidR="00A61D2A">
        <w:t>, accommodation expenses</w:t>
      </w:r>
      <w:r w:rsidR="00177098">
        <w:t xml:space="preserve"> (</w:t>
      </w:r>
      <w:r w:rsidR="00B80B66">
        <w:t xml:space="preserve">Sunday </w:t>
      </w:r>
      <w:r w:rsidR="00A659BD">
        <w:t>13</w:t>
      </w:r>
      <w:r w:rsidR="00A659BD" w:rsidRPr="00A659BD">
        <w:rPr>
          <w:vertAlign w:val="superscript"/>
        </w:rPr>
        <w:t>th</w:t>
      </w:r>
      <w:r w:rsidR="00A659BD">
        <w:t xml:space="preserve"> October 2019</w:t>
      </w:r>
      <w:r w:rsidR="00374281">
        <w:t>)</w:t>
      </w:r>
      <w:r>
        <w:t xml:space="preserve"> and one evening meal</w:t>
      </w:r>
      <w:r w:rsidR="00177098">
        <w:t xml:space="preserve"> (</w:t>
      </w:r>
      <w:r w:rsidR="00B80B66">
        <w:t xml:space="preserve">Sunday </w:t>
      </w:r>
      <w:r w:rsidR="00A659BD">
        <w:t>13</w:t>
      </w:r>
      <w:r w:rsidR="00B80B66" w:rsidRPr="00B80B66">
        <w:rPr>
          <w:vertAlign w:val="superscript"/>
        </w:rPr>
        <w:t>th</w:t>
      </w:r>
      <w:r w:rsidR="00A659BD">
        <w:t xml:space="preserve"> October 2019</w:t>
      </w:r>
      <w:r w:rsidR="00177098">
        <w:t>)</w:t>
      </w:r>
      <w:r w:rsidR="00A61D2A">
        <w:t>.</w:t>
      </w:r>
      <w:r>
        <w:t xml:space="preserve">  </w:t>
      </w:r>
      <w:r w:rsidR="00FE0CFB">
        <w:t>ILD-IN</w:t>
      </w:r>
      <w:r>
        <w:t xml:space="preserve">, on behalf of the </w:t>
      </w:r>
      <w:r w:rsidR="00F3104F">
        <w:t>successful applicant</w:t>
      </w:r>
      <w:r>
        <w:t xml:space="preserve">, will arrange all </w:t>
      </w:r>
      <w:r w:rsidR="00FA05B6">
        <w:t>a</w:t>
      </w:r>
      <w:r>
        <w:t>s</w:t>
      </w:r>
      <w:r w:rsidR="00FA05B6">
        <w:t>pects</w:t>
      </w:r>
      <w:r>
        <w:t xml:space="preserve"> of the above.  </w:t>
      </w:r>
      <w:r w:rsidR="00F3104F">
        <w:t>The successful applicant will be expected to</w:t>
      </w:r>
      <w:r w:rsidR="00374281">
        <w:t xml:space="preserve"> attend all</w:t>
      </w:r>
      <w:r>
        <w:t xml:space="preserve"> days of the conference.</w:t>
      </w:r>
      <w:r w:rsidR="002277FC">
        <w:t xml:space="preserve"> </w:t>
      </w:r>
      <w:r w:rsidR="009A6B26">
        <w:t xml:space="preserve">We also ask that the </w:t>
      </w:r>
      <w:r w:rsidR="00F3104F">
        <w:t xml:space="preserve">successful applicant consent to a </w:t>
      </w:r>
      <w:r w:rsidR="009A6B26">
        <w:t xml:space="preserve">group photograph for use on </w:t>
      </w:r>
      <w:r w:rsidR="00A659BD">
        <w:t xml:space="preserve">the </w:t>
      </w:r>
      <w:r w:rsidR="009A6B26">
        <w:t>ILD-IN websites and social media</w:t>
      </w:r>
      <w:r w:rsidR="00A659BD">
        <w:t>.</w:t>
      </w:r>
    </w:p>
    <w:p w14:paraId="19307463" w14:textId="77777777" w:rsidR="009236FE" w:rsidRDefault="009236FE" w:rsidP="009236FE">
      <w:pPr>
        <w:spacing w:after="0" w:line="240" w:lineRule="auto"/>
        <w:jc w:val="both"/>
      </w:pPr>
    </w:p>
    <w:p w14:paraId="42771E1F" w14:textId="77777777" w:rsidR="00A61D2A" w:rsidRDefault="00A61D2A" w:rsidP="009236FE">
      <w:pPr>
        <w:pStyle w:val="Heading2"/>
        <w:spacing w:before="0" w:line="240" w:lineRule="auto"/>
        <w:jc w:val="both"/>
      </w:pPr>
      <w:r>
        <w:t>Eligibility</w:t>
      </w:r>
    </w:p>
    <w:p w14:paraId="7F97A6FB" w14:textId="315F6783" w:rsidR="009236FE" w:rsidRDefault="00A61D2A" w:rsidP="009236FE">
      <w:pPr>
        <w:spacing w:after="0" w:line="240" w:lineRule="auto"/>
        <w:jc w:val="both"/>
      </w:pPr>
      <w:r>
        <w:t>Applica</w:t>
      </w:r>
      <w:r w:rsidR="003E26BB">
        <w:t xml:space="preserve">tions are invited from </w:t>
      </w:r>
      <w:r w:rsidR="00E82D6D">
        <w:t>all healthcare professions.</w:t>
      </w:r>
      <w:r w:rsidR="00A659BD">
        <w:t xml:space="preserve"> You have to be an ILD-IN Member to apply and work with ILD. </w:t>
      </w:r>
    </w:p>
    <w:p w14:paraId="22960BA7" w14:textId="7149C5BB" w:rsidR="009236FE" w:rsidRDefault="009236FE" w:rsidP="009236FE">
      <w:pPr>
        <w:spacing w:after="0" w:line="240" w:lineRule="auto"/>
        <w:jc w:val="both"/>
      </w:pPr>
    </w:p>
    <w:p w14:paraId="50B79B3A" w14:textId="77777777" w:rsidR="00A61D2A" w:rsidRDefault="00A61D2A" w:rsidP="009236FE">
      <w:pPr>
        <w:pStyle w:val="Heading2"/>
        <w:spacing w:line="240" w:lineRule="auto"/>
        <w:jc w:val="both"/>
      </w:pPr>
      <w:r>
        <w:t xml:space="preserve">How to apply </w:t>
      </w:r>
    </w:p>
    <w:p w14:paraId="14E37409" w14:textId="080CF9A8" w:rsidR="0092459F" w:rsidRPr="00A659BD" w:rsidRDefault="00A61D2A" w:rsidP="00A659BD">
      <w:pPr>
        <w:spacing w:line="240" w:lineRule="auto"/>
        <w:jc w:val="both"/>
      </w:pPr>
      <w:r>
        <w:t>Applicants will need to complete the formal Application</w:t>
      </w:r>
      <w:r w:rsidR="00435C50">
        <w:t xml:space="preserve"> Form for </w:t>
      </w:r>
      <w:r w:rsidR="00E82D6D">
        <w:t>Educational Bursaries for ILD-IN Annual conference 201</w:t>
      </w:r>
      <w:r w:rsidR="00A659BD">
        <w:t>9</w:t>
      </w:r>
      <w:r w:rsidR="0099703B">
        <w:t xml:space="preserve"> found on the ILD-IN</w:t>
      </w:r>
      <w:r w:rsidR="001C558B">
        <w:t xml:space="preserve"> Website. </w:t>
      </w:r>
    </w:p>
    <w:p w14:paraId="75AC8B89" w14:textId="54F9F1E2" w:rsidR="00A61D2A" w:rsidRPr="00A659BD" w:rsidRDefault="00A61D2A" w:rsidP="009236FE">
      <w:pPr>
        <w:spacing w:after="0" w:line="240" w:lineRule="auto"/>
        <w:jc w:val="both"/>
        <w:rPr>
          <w:b/>
        </w:rPr>
      </w:pPr>
      <w:r>
        <w:t>Applicants need to submit their application form via email to</w:t>
      </w:r>
      <w:r w:rsidR="00507569" w:rsidRPr="00507569">
        <w:t xml:space="preserve"> </w:t>
      </w:r>
      <w:hyperlink r:id="rId7" w:history="1">
        <w:r w:rsidR="00E82D6D" w:rsidRPr="00CB7D6B">
          <w:rPr>
            <w:rStyle w:val="Hyperlink"/>
          </w:rPr>
          <w:t>events@ild-inn.org.uk</w:t>
        </w:r>
      </w:hyperlink>
      <w:r w:rsidR="00BF4B0A">
        <w:t xml:space="preserve"> </w:t>
      </w:r>
      <w:r>
        <w:t>by th</w:t>
      </w:r>
      <w:r w:rsidR="00507569">
        <w:t xml:space="preserve">e application deadline </w:t>
      </w:r>
      <w:r w:rsidR="00993EDE">
        <w:t xml:space="preserve">of </w:t>
      </w:r>
      <w:r w:rsidR="002277FC">
        <w:rPr>
          <w:b/>
        </w:rPr>
        <w:t>3</w:t>
      </w:r>
      <w:r w:rsidR="00A659BD">
        <w:rPr>
          <w:b/>
        </w:rPr>
        <w:t>1</w:t>
      </w:r>
      <w:r w:rsidR="00A659BD" w:rsidRPr="00A659BD">
        <w:rPr>
          <w:b/>
          <w:vertAlign w:val="superscript"/>
        </w:rPr>
        <w:t>st</w:t>
      </w:r>
      <w:r w:rsidR="00A659BD">
        <w:rPr>
          <w:b/>
        </w:rPr>
        <w:t xml:space="preserve"> </w:t>
      </w:r>
      <w:r w:rsidR="002277FC">
        <w:rPr>
          <w:b/>
        </w:rPr>
        <w:t>Ju</w:t>
      </w:r>
      <w:r w:rsidR="00A659BD">
        <w:rPr>
          <w:b/>
        </w:rPr>
        <w:t>ly</w:t>
      </w:r>
      <w:r w:rsidR="00602709">
        <w:rPr>
          <w:b/>
        </w:rPr>
        <w:t xml:space="preserve"> 201</w:t>
      </w:r>
      <w:r w:rsidR="00A659BD">
        <w:rPr>
          <w:b/>
        </w:rPr>
        <w:t>9</w:t>
      </w:r>
      <w:r w:rsidR="00507569">
        <w:t xml:space="preserve"> </w:t>
      </w:r>
      <w:r>
        <w:t>t</w:t>
      </w:r>
      <w:r w:rsidR="00374281">
        <w:t>o be accepted for review by the</w:t>
      </w:r>
      <w:r w:rsidR="002277FC">
        <w:t xml:space="preserve"> independent </w:t>
      </w:r>
      <w:r>
        <w:t xml:space="preserve">review panel. </w:t>
      </w:r>
    </w:p>
    <w:p w14:paraId="0059B0A3" w14:textId="77777777" w:rsidR="009236FE" w:rsidRDefault="00A61D2A" w:rsidP="009236FE">
      <w:pPr>
        <w:spacing w:after="0" w:line="240" w:lineRule="auto"/>
        <w:jc w:val="both"/>
      </w:pPr>
      <w:r>
        <w:t>Applicants will receive an email confirming receipt of their completed application</w:t>
      </w:r>
      <w:r w:rsidR="00507569">
        <w:t xml:space="preserve"> form</w:t>
      </w:r>
      <w:r>
        <w:t>.</w:t>
      </w:r>
    </w:p>
    <w:p w14:paraId="04B45A2C" w14:textId="125FCD75" w:rsidR="00A608E0" w:rsidRDefault="00A61D2A" w:rsidP="009236FE">
      <w:pPr>
        <w:spacing w:after="0" w:line="240" w:lineRule="auto"/>
        <w:jc w:val="both"/>
      </w:pPr>
      <w:r>
        <w:t xml:space="preserve"> </w:t>
      </w:r>
    </w:p>
    <w:p w14:paraId="13F37D98" w14:textId="77777777" w:rsidR="00A61D2A" w:rsidRDefault="00A61D2A" w:rsidP="009236FE">
      <w:pPr>
        <w:pStyle w:val="Heading2"/>
        <w:spacing w:line="240" w:lineRule="auto"/>
        <w:jc w:val="both"/>
      </w:pPr>
      <w:r>
        <w:t>Review</w:t>
      </w:r>
      <w:r w:rsidR="00507569">
        <w:t xml:space="preserve"> Process and Accepting your A</w:t>
      </w:r>
      <w:r>
        <w:t xml:space="preserve">ward </w:t>
      </w:r>
    </w:p>
    <w:p w14:paraId="7F25DEE5" w14:textId="004FDA47" w:rsidR="00A61D2A" w:rsidRPr="007E51DD" w:rsidRDefault="00A61D2A" w:rsidP="009236FE">
      <w:pPr>
        <w:spacing w:line="240" w:lineRule="auto"/>
        <w:jc w:val="both"/>
        <w:rPr>
          <w:b/>
        </w:rPr>
      </w:pPr>
      <w:r>
        <w:t>Follow</w:t>
      </w:r>
      <w:r w:rsidR="00A659BD">
        <w:t>ing review of all applications</w:t>
      </w:r>
      <w:r>
        <w:t xml:space="preserve">, </w:t>
      </w:r>
      <w:r w:rsidR="00A659BD">
        <w:t xml:space="preserve">with the </w:t>
      </w:r>
      <w:r>
        <w:t xml:space="preserve">applicants </w:t>
      </w:r>
      <w:r w:rsidR="00A659BD">
        <w:t>being</w:t>
      </w:r>
      <w:r w:rsidR="00507569">
        <w:t xml:space="preserve"> notified </w:t>
      </w:r>
      <w:r w:rsidR="00E82D6D">
        <w:t>by</w:t>
      </w:r>
      <w:r w:rsidR="00993EDE">
        <w:t xml:space="preserve"> </w:t>
      </w:r>
      <w:r w:rsidR="00A659BD" w:rsidRPr="00A659BD">
        <w:rPr>
          <w:b/>
        </w:rPr>
        <w:t>16</w:t>
      </w:r>
      <w:r w:rsidR="00A659BD" w:rsidRPr="00A659BD">
        <w:rPr>
          <w:b/>
          <w:vertAlign w:val="superscript"/>
        </w:rPr>
        <w:t>th</w:t>
      </w:r>
      <w:r w:rsidR="00A659BD" w:rsidRPr="00A659BD">
        <w:rPr>
          <w:b/>
        </w:rPr>
        <w:t xml:space="preserve"> August 2019</w:t>
      </w:r>
      <w:r w:rsidR="00602709">
        <w:rPr>
          <w:b/>
        </w:rPr>
        <w:t xml:space="preserve"> </w:t>
      </w:r>
      <w:r>
        <w:t>as to whether their a</w:t>
      </w:r>
      <w:r w:rsidR="00EC6FD1">
        <w:t>pplicatio</w:t>
      </w:r>
      <w:r w:rsidR="00374281">
        <w:t xml:space="preserve">n has been successful.  The </w:t>
      </w:r>
      <w:r w:rsidR="00EC6FD1">
        <w:t>judging panel</w:t>
      </w:r>
      <w:r w:rsidR="00207D1A">
        <w:t>’s</w:t>
      </w:r>
      <w:r>
        <w:t xml:space="preserve"> decision is final and </w:t>
      </w:r>
      <w:r w:rsidR="00777A45">
        <w:t xml:space="preserve">judges </w:t>
      </w:r>
      <w:r w:rsidR="00507569">
        <w:t>will not enter into corresponden</w:t>
      </w:r>
      <w:r>
        <w:t>c</w:t>
      </w:r>
      <w:r w:rsidR="00507569">
        <w:t>e regarding the final decision.</w:t>
      </w:r>
    </w:p>
    <w:p w14:paraId="3F4977DD" w14:textId="25CD54B3" w:rsidR="00E50E20" w:rsidRDefault="00A61D2A" w:rsidP="009236FE">
      <w:pPr>
        <w:spacing w:line="240" w:lineRule="auto"/>
        <w:jc w:val="both"/>
      </w:pPr>
      <w:r>
        <w:lastRenderedPageBreak/>
        <w:t xml:space="preserve">If any of the </w:t>
      </w:r>
      <w:r w:rsidR="00F3104F">
        <w:t xml:space="preserve">successful applicants </w:t>
      </w:r>
      <w:r>
        <w:t xml:space="preserve">fail to formally accept their award by the deadline of </w:t>
      </w:r>
      <w:r w:rsidR="00E50E20">
        <w:rPr>
          <w:b/>
        </w:rPr>
        <w:t>3</w:t>
      </w:r>
      <w:r w:rsidR="00A659BD">
        <w:rPr>
          <w:b/>
        </w:rPr>
        <w:t>0</w:t>
      </w:r>
      <w:r w:rsidR="00A659BD" w:rsidRPr="00A659BD">
        <w:rPr>
          <w:b/>
          <w:vertAlign w:val="superscript"/>
        </w:rPr>
        <w:t>th</w:t>
      </w:r>
      <w:r w:rsidR="00A659BD">
        <w:rPr>
          <w:b/>
        </w:rPr>
        <w:t xml:space="preserve"> August </w:t>
      </w:r>
      <w:r w:rsidR="00907865">
        <w:rPr>
          <w:b/>
        </w:rPr>
        <w:t>201</w:t>
      </w:r>
      <w:r w:rsidR="00A659BD">
        <w:rPr>
          <w:b/>
        </w:rPr>
        <w:t>9</w:t>
      </w:r>
      <w:r w:rsidR="00507569" w:rsidRPr="00602709">
        <w:rPr>
          <w:b/>
        </w:rPr>
        <w:t>,</w:t>
      </w:r>
      <w:r w:rsidR="00507569">
        <w:t xml:space="preserve"> </w:t>
      </w:r>
      <w:r w:rsidR="00777A45">
        <w:t xml:space="preserve">those </w:t>
      </w:r>
      <w:r>
        <w:t>awards will then be offered to other applicants who form a reserve list. Those appli</w:t>
      </w:r>
      <w:r w:rsidR="00507569">
        <w:t xml:space="preserve">cants on the reserve list will </w:t>
      </w:r>
      <w:r>
        <w:t xml:space="preserve">be informed on </w:t>
      </w:r>
      <w:r w:rsidR="00A659BD" w:rsidRPr="00A659BD">
        <w:rPr>
          <w:b/>
        </w:rPr>
        <w:t>30</w:t>
      </w:r>
      <w:r w:rsidR="00602709" w:rsidRPr="00E50E20">
        <w:rPr>
          <w:b/>
          <w:vertAlign w:val="superscript"/>
        </w:rPr>
        <w:t>th</w:t>
      </w:r>
      <w:r w:rsidR="005F4941" w:rsidRPr="00E50E20">
        <w:rPr>
          <w:b/>
        </w:rPr>
        <w:t xml:space="preserve"> </w:t>
      </w:r>
      <w:r w:rsidR="00E50E20">
        <w:rPr>
          <w:b/>
        </w:rPr>
        <w:t xml:space="preserve">August </w:t>
      </w:r>
      <w:r w:rsidR="00602709" w:rsidRPr="00602709">
        <w:rPr>
          <w:b/>
        </w:rPr>
        <w:t>201</w:t>
      </w:r>
      <w:r w:rsidR="00A659BD">
        <w:rPr>
          <w:b/>
        </w:rPr>
        <w:t>9</w:t>
      </w:r>
      <w:r w:rsidR="00602709">
        <w:t xml:space="preserve"> </w:t>
      </w:r>
      <w:r>
        <w:t>as to whether they are currently being offered a</w:t>
      </w:r>
      <w:r w:rsidR="00507569">
        <w:t xml:space="preserve"> place and will have until the </w:t>
      </w:r>
      <w:r>
        <w:t xml:space="preserve">deadline of </w:t>
      </w:r>
      <w:r w:rsidR="00AB7865" w:rsidRPr="00AB7865">
        <w:rPr>
          <w:b/>
        </w:rPr>
        <w:t>10</w:t>
      </w:r>
      <w:r w:rsidR="00AB7865">
        <w:rPr>
          <w:b/>
          <w:vertAlign w:val="superscript"/>
        </w:rPr>
        <w:t xml:space="preserve">th </w:t>
      </w:r>
      <w:r w:rsidR="00AB7865">
        <w:rPr>
          <w:b/>
        </w:rPr>
        <w:t>September</w:t>
      </w:r>
      <w:r w:rsidR="00E50E20">
        <w:rPr>
          <w:b/>
        </w:rPr>
        <w:t xml:space="preserve"> </w:t>
      </w:r>
      <w:r w:rsidR="00602709">
        <w:rPr>
          <w:b/>
        </w:rPr>
        <w:t>201</w:t>
      </w:r>
      <w:r w:rsidR="00AB7865">
        <w:rPr>
          <w:b/>
        </w:rPr>
        <w:t>9</w:t>
      </w:r>
      <w:r w:rsidR="005F4941">
        <w:t xml:space="preserve"> to formally accept their bursary</w:t>
      </w:r>
      <w:r>
        <w:t xml:space="preserve"> in writing or via email.</w:t>
      </w:r>
    </w:p>
    <w:p w14:paraId="74B7B736" w14:textId="77777777" w:rsidR="009236FE" w:rsidRDefault="009236FE" w:rsidP="009236FE">
      <w:pPr>
        <w:spacing w:after="0" w:line="240" w:lineRule="auto"/>
        <w:jc w:val="both"/>
      </w:pPr>
    </w:p>
    <w:p w14:paraId="6DE244C7" w14:textId="4A9A58E2" w:rsidR="00A61D2A" w:rsidRDefault="00507569" w:rsidP="009236FE">
      <w:pPr>
        <w:pStyle w:val="Heading2"/>
        <w:spacing w:before="0" w:line="240" w:lineRule="auto"/>
        <w:jc w:val="both"/>
      </w:pPr>
      <w:r>
        <w:t>Requ</w:t>
      </w:r>
      <w:r w:rsidR="005F4941">
        <w:t>irements of Accepting a Bursary</w:t>
      </w:r>
    </w:p>
    <w:p w14:paraId="1C7570EB" w14:textId="74D25056" w:rsidR="00A61D2A" w:rsidRDefault="00A61D2A" w:rsidP="009236FE">
      <w:pPr>
        <w:spacing w:line="240" w:lineRule="auto"/>
        <w:jc w:val="both"/>
      </w:pPr>
      <w:r>
        <w:t xml:space="preserve">Following </w:t>
      </w:r>
      <w:r w:rsidR="005F4941">
        <w:t>formal acceptance of their bursary,</w:t>
      </w:r>
      <w:r>
        <w:t xml:space="preserve"> </w:t>
      </w:r>
      <w:r w:rsidR="00F3104F">
        <w:t>successful applicants</w:t>
      </w:r>
      <w:r>
        <w:t xml:space="preserve"> are committed to attending</w:t>
      </w:r>
      <w:r w:rsidR="00507569">
        <w:t xml:space="preserve"> th</w:t>
      </w:r>
      <w:r w:rsidR="009D3A89">
        <w:t>e</w:t>
      </w:r>
      <w:r w:rsidR="005F4941">
        <w:t xml:space="preserve"> ILD-IN</w:t>
      </w:r>
      <w:r w:rsidR="007E51DD">
        <w:t xml:space="preserve"> Annual </w:t>
      </w:r>
      <w:r w:rsidR="005F4941">
        <w:t>Conference</w:t>
      </w:r>
      <w:r w:rsidR="00F201E2">
        <w:t xml:space="preserve"> </w:t>
      </w:r>
      <w:r w:rsidR="00AB7865">
        <w:t>2019</w:t>
      </w:r>
      <w:r w:rsidR="007E51DD">
        <w:t>.</w:t>
      </w:r>
    </w:p>
    <w:p w14:paraId="6B7DF102" w14:textId="01428BA4" w:rsidR="00D601C2" w:rsidRPr="00F201E2" w:rsidRDefault="00AB7865" w:rsidP="009236FE">
      <w:pPr>
        <w:spacing w:line="240" w:lineRule="auto"/>
        <w:jc w:val="both"/>
      </w:pPr>
      <w:r>
        <w:rPr>
          <w:rFonts w:cs="Arial"/>
        </w:rPr>
        <w:t>The</w:t>
      </w:r>
      <w:r w:rsidR="00E50E20">
        <w:rPr>
          <w:rFonts w:cs="Arial"/>
        </w:rPr>
        <w:t xml:space="preserve"> bursary providers</w:t>
      </w:r>
      <w:r w:rsidR="00D601C2" w:rsidRPr="00472424">
        <w:rPr>
          <w:rFonts w:cs="Arial"/>
        </w:rPr>
        <w:t xml:space="preserve"> and its affiliates may publicly disclose (e.g. on company websites) details of its support of the bursary scheme including any relevant dis</w:t>
      </w:r>
      <w:r w:rsidR="005F4941">
        <w:rPr>
          <w:rFonts w:cs="Arial"/>
        </w:rPr>
        <w:t xml:space="preserve">closures requested by law. </w:t>
      </w:r>
      <w:r w:rsidR="00F3104F">
        <w:t xml:space="preserve">Successful applicant </w:t>
      </w:r>
      <w:r w:rsidR="005F4941">
        <w:rPr>
          <w:rFonts w:cs="Arial"/>
        </w:rPr>
        <w:t>may</w:t>
      </w:r>
      <w:r w:rsidR="00D601C2" w:rsidRPr="00472424">
        <w:rPr>
          <w:rFonts w:cs="Arial"/>
        </w:rPr>
        <w:t xml:space="preserve"> be sent an email from </w:t>
      </w:r>
      <w:r w:rsidR="00E50E20">
        <w:rPr>
          <w:rFonts w:cs="Arial"/>
        </w:rPr>
        <w:t>the bursary providers</w:t>
      </w:r>
      <w:r w:rsidR="005F4941">
        <w:rPr>
          <w:rFonts w:cs="Arial"/>
        </w:rPr>
        <w:t xml:space="preserve"> and may</w:t>
      </w:r>
      <w:r w:rsidR="00D601C2" w:rsidRPr="00472424">
        <w:rPr>
          <w:rFonts w:cs="Arial"/>
        </w:rPr>
        <w:t xml:space="preserve"> be asked to sign an agreement to disclose the value of the bursar</w:t>
      </w:r>
      <w:r w:rsidR="005F4941">
        <w:rPr>
          <w:rFonts w:cs="Arial"/>
        </w:rPr>
        <w:t xml:space="preserve">y. </w:t>
      </w:r>
      <w:r w:rsidR="00F3104F">
        <w:t xml:space="preserve">Successful applicants </w:t>
      </w:r>
      <w:r w:rsidR="00D601C2" w:rsidRPr="00F201E2">
        <w:t xml:space="preserve">must either disclose the bursary as a personal transfer of value or </w:t>
      </w:r>
      <w:r w:rsidR="005F4941">
        <w:t xml:space="preserve">as an aggregated figure. </w:t>
      </w:r>
      <w:r w:rsidR="00E50E20">
        <w:t xml:space="preserve">The bursary providers </w:t>
      </w:r>
      <w:r w:rsidR="00D601C2" w:rsidRPr="00F201E2">
        <w:t>cannot sponsor anyone who refuses either of these two options.</w:t>
      </w:r>
    </w:p>
    <w:p w14:paraId="2B1E3B51" w14:textId="2BFC7A32" w:rsidR="000031B1" w:rsidRDefault="00A61D2A" w:rsidP="009236FE">
      <w:pPr>
        <w:spacing w:line="240" w:lineRule="auto"/>
        <w:jc w:val="both"/>
      </w:pPr>
      <w:r>
        <w:t>In the event of exceptional unforeseen c</w:t>
      </w:r>
      <w:r w:rsidR="009A6B26">
        <w:t xml:space="preserve">ircumstances leading to </w:t>
      </w:r>
      <w:r w:rsidR="008A488E">
        <w:t>a</w:t>
      </w:r>
      <w:r w:rsidR="00F3104F">
        <w:t xml:space="preserve"> successful applicant</w:t>
      </w:r>
      <w:r>
        <w:t xml:space="preserve"> de</w:t>
      </w:r>
      <w:r w:rsidR="00507569">
        <w:t xml:space="preserve">termining that he or she is no </w:t>
      </w:r>
      <w:r>
        <w:t xml:space="preserve">longer able to </w:t>
      </w:r>
      <w:r w:rsidR="009D3A89">
        <w:t xml:space="preserve">attend </w:t>
      </w:r>
      <w:r w:rsidR="00F3104F">
        <w:t>the conference</w:t>
      </w:r>
      <w:r w:rsidR="00507569">
        <w:t xml:space="preserve">, they must contact </w:t>
      </w:r>
      <w:hyperlink r:id="rId8" w:history="1">
        <w:r w:rsidR="009A6B26" w:rsidRPr="00CB7D6B">
          <w:rPr>
            <w:rStyle w:val="Hyperlink"/>
          </w:rPr>
          <w:t>events@ild-inn.org.uk</w:t>
        </w:r>
      </w:hyperlink>
      <w:r w:rsidR="00F3104F">
        <w:t xml:space="preserve"> </w:t>
      </w:r>
      <w:r>
        <w:t>immediately to cance</w:t>
      </w:r>
      <w:r w:rsidR="009A6B26">
        <w:t>l their bursary</w:t>
      </w:r>
      <w:r w:rsidR="00507569">
        <w:t xml:space="preserve"> award. </w:t>
      </w:r>
      <w:r w:rsidR="00B22E69">
        <w:t xml:space="preserve"> </w:t>
      </w:r>
      <w:r w:rsidR="00FE18DD">
        <w:t xml:space="preserve">There will be a reserve list of trainees and under these </w:t>
      </w:r>
      <w:r w:rsidR="00141177">
        <w:t>circumstances;</w:t>
      </w:r>
      <w:r w:rsidR="00FE18DD">
        <w:t xml:space="preserve"> the next trainee on the list will be offered the bursary.</w:t>
      </w:r>
    </w:p>
    <w:p w14:paraId="25E06998" w14:textId="73CC22B2" w:rsidR="008A488E" w:rsidRDefault="008A488E" w:rsidP="009236FE">
      <w:pPr>
        <w:pStyle w:val="Footer"/>
      </w:pPr>
      <w:r>
        <w:t>This Bursary is funded by a grant from</w:t>
      </w:r>
      <w:r w:rsidR="0099703B">
        <w:t xml:space="preserve"> Ac</w:t>
      </w:r>
      <w:r w:rsidR="00BE15CB">
        <w:t xml:space="preserve">tion for Pulmonary Fibrosis, </w:t>
      </w:r>
      <w:r w:rsidR="00E50E20">
        <w:t>Pulmonary Fibrosis Trust</w:t>
      </w:r>
      <w:r w:rsidR="00BE15CB">
        <w:t xml:space="preserve"> and the British Lung Foundation</w:t>
      </w:r>
      <w:r>
        <w:t>; howev</w:t>
      </w:r>
      <w:r w:rsidR="00E50E20">
        <w:t xml:space="preserve">er, the bursary providers </w:t>
      </w:r>
      <w:r>
        <w:t>will have no involvement in the selection of the recipients of the bursary. Details regarding the application and review process for the bursaries can be found as part of this Guidance.</w:t>
      </w:r>
      <w:bookmarkStart w:id="0" w:name="_GoBack"/>
      <w:bookmarkEnd w:id="0"/>
    </w:p>
    <w:sectPr w:rsidR="008A488E" w:rsidSect="008A488E">
      <w:headerReference w:type="even" r:id="rId9"/>
      <w:headerReference w:type="default" r:id="rId10"/>
      <w:footerReference w:type="default" r:id="rId11"/>
      <w:headerReference w:type="first" r:id="rId1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2240B" w14:textId="77777777" w:rsidR="00E25CF1" w:rsidRDefault="00E25CF1" w:rsidP="00A61D2A">
      <w:pPr>
        <w:spacing w:after="0" w:line="240" w:lineRule="auto"/>
      </w:pPr>
      <w:r>
        <w:separator/>
      </w:r>
    </w:p>
  </w:endnote>
  <w:endnote w:type="continuationSeparator" w:id="0">
    <w:p w14:paraId="6D65A9B5" w14:textId="77777777" w:rsidR="00E25CF1" w:rsidRDefault="00E25CF1" w:rsidP="00A6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9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3259"/>
      <w:gridCol w:w="2726"/>
    </w:tblGrid>
    <w:tr w:rsidR="008B2FFD" w14:paraId="05F516D5" w14:textId="77777777" w:rsidTr="00745AD1">
      <w:tc>
        <w:tcPr>
          <w:tcW w:w="4112" w:type="dxa"/>
        </w:tcPr>
        <w:p w14:paraId="29FE93FC" w14:textId="3C135280" w:rsidR="008B2FFD" w:rsidRDefault="008B2FFD" w:rsidP="008B2FFD">
          <w:pPr>
            <w:pStyle w:val="Header"/>
            <w:rPr>
              <w:b/>
              <w:sz w:val="28"/>
            </w:rPr>
          </w:pPr>
        </w:p>
      </w:tc>
      <w:tc>
        <w:tcPr>
          <w:tcW w:w="3259" w:type="dxa"/>
        </w:tcPr>
        <w:p w14:paraId="267FF1BB" w14:textId="53884671" w:rsidR="008B2FFD" w:rsidRDefault="008B2FFD" w:rsidP="008B2FFD">
          <w:pPr>
            <w:pStyle w:val="Header"/>
            <w:rPr>
              <w:b/>
              <w:sz w:val="28"/>
            </w:rPr>
          </w:pPr>
        </w:p>
      </w:tc>
      <w:tc>
        <w:tcPr>
          <w:tcW w:w="2726" w:type="dxa"/>
        </w:tcPr>
        <w:p w14:paraId="15695BD7" w14:textId="4C50D1AA" w:rsidR="008B2FFD" w:rsidRDefault="008B2FFD" w:rsidP="008B2FFD">
          <w:pPr>
            <w:pStyle w:val="Header"/>
            <w:rPr>
              <w:b/>
              <w:sz w:val="28"/>
            </w:rPr>
          </w:pPr>
        </w:p>
      </w:tc>
    </w:tr>
  </w:tbl>
  <w:p w14:paraId="344FD0F1" w14:textId="77777777" w:rsidR="008B2FFD" w:rsidRPr="008B2FFD" w:rsidRDefault="008B2FFD" w:rsidP="008B2F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1CF4E" w14:textId="77777777" w:rsidR="00E25CF1" w:rsidRDefault="00E25CF1" w:rsidP="00A61D2A">
      <w:pPr>
        <w:spacing w:after="0" w:line="240" w:lineRule="auto"/>
      </w:pPr>
      <w:r>
        <w:separator/>
      </w:r>
    </w:p>
  </w:footnote>
  <w:footnote w:type="continuationSeparator" w:id="0">
    <w:p w14:paraId="57010424" w14:textId="77777777" w:rsidR="00E25CF1" w:rsidRDefault="00E25CF1" w:rsidP="00A61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EBFF" w14:textId="631EF52D" w:rsidR="0092459F" w:rsidRDefault="00BE15CB">
    <w:pPr>
      <w:pStyle w:val="Header"/>
    </w:pPr>
    <w:r>
      <w:rPr>
        <w:noProof/>
        <w:lang w:val="en-US"/>
      </w:rPr>
      <w:pict w14:anchorId="35B09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875938" o:spid="_x0000_s10245" type="#_x0000_t75" style="position:absolute;margin-left:0;margin-top:0;width:868.8pt;height:840pt;z-index:-251657216;mso-position-horizontal:center;mso-position-horizontal-relative:margin;mso-position-vertical:center;mso-position-vertical-relative:margin" o:allowincell="f">
          <v:imagedata r:id="rId1" o:title="ILD-inn Logo opaque 3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75B1" w14:textId="2882EA95" w:rsidR="00FD1C95" w:rsidRPr="001A5FE0" w:rsidRDefault="00BE15CB" w:rsidP="008A488E">
    <w:pPr>
      <w:pStyle w:val="Header"/>
      <w:rPr>
        <w:b/>
        <w:sz w:val="28"/>
      </w:rPr>
    </w:pPr>
    <w:r>
      <w:rPr>
        <w:b/>
        <w:sz w:val="28"/>
      </w:rPr>
      <w:pict w14:anchorId="7C7ED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1in">
          <v:imagedata r:id="rId1" o:title="2019 conference Logo v2"/>
        </v:shape>
      </w:pict>
    </w:r>
    <w:r w:rsidR="00FD1C95" w:rsidRPr="001A5FE0">
      <w:rPr>
        <w:b/>
        <w:sz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7C08B" w14:textId="292D2F67" w:rsidR="0092459F" w:rsidRDefault="00BE15CB">
    <w:pPr>
      <w:pStyle w:val="Header"/>
    </w:pPr>
    <w:r>
      <w:rPr>
        <w:noProof/>
        <w:lang w:val="en-US"/>
      </w:rPr>
      <w:pict w14:anchorId="45803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875937" o:spid="_x0000_s10244" type="#_x0000_t75" style="position:absolute;margin-left:0;margin-top:0;width:868.8pt;height:840pt;z-index:-251658240;mso-position-horizontal:center;mso-position-horizontal-relative:margin;mso-position-vertical:center;mso-position-vertical-relative:margin" o:allowincell="f">
          <v:imagedata r:id="rId1" o:title="ILD-inn Logo opaque 3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066F"/>
    <w:multiLevelType w:val="hybridMultilevel"/>
    <w:tmpl w:val="24D8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604CB"/>
    <w:multiLevelType w:val="hybridMultilevel"/>
    <w:tmpl w:val="25D4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C64E2"/>
    <w:multiLevelType w:val="hybridMultilevel"/>
    <w:tmpl w:val="EA08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2A"/>
    <w:rsid w:val="000031B1"/>
    <w:rsid w:val="00054AE4"/>
    <w:rsid w:val="000D2750"/>
    <w:rsid w:val="00102C58"/>
    <w:rsid w:val="001240BF"/>
    <w:rsid w:val="00141177"/>
    <w:rsid w:val="00151E84"/>
    <w:rsid w:val="00177098"/>
    <w:rsid w:val="00183DD2"/>
    <w:rsid w:val="001A5FE0"/>
    <w:rsid w:val="001C558B"/>
    <w:rsid w:val="001D0DBC"/>
    <w:rsid w:val="00207D1A"/>
    <w:rsid w:val="00215F67"/>
    <w:rsid w:val="002277FC"/>
    <w:rsid w:val="00240C36"/>
    <w:rsid w:val="0027500B"/>
    <w:rsid w:val="00350AB0"/>
    <w:rsid w:val="003549FE"/>
    <w:rsid w:val="00367211"/>
    <w:rsid w:val="00374281"/>
    <w:rsid w:val="003E26BB"/>
    <w:rsid w:val="00435C50"/>
    <w:rsid w:val="00472424"/>
    <w:rsid w:val="004A0661"/>
    <w:rsid w:val="004E4D32"/>
    <w:rsid w:val="00507569"/>
    <w:rsid w:val="00567C19"/>
    <w:rsid w:val="005A31EC"/>
    <w:rsid w:val="005D3A7C"/>
    <w:rsid w:val="005F4941"/>
    <w:rsid w:val="006007ED"/>
    <w:rsid w:val="00602709"/>
    <w:rsid w:val="006C1B5D"/>
    <w:rsid w:val="00704C54"/>
    <w:rsid w:val="00767DB5"/>
    <w:rsid w:val="00772EDA"/>
    <w:rsid w:val="00773BC4"/>
    <w:rsid w:val="00777A45"/>
    <w:rsid w:val="00777EB5"/>
    <w:rsid w:val="007C3991"/>
    <w:rsid w:val="007E51DD"/>
    <w:rsid w:val="0084374A"/>
    <w:rsid w:val="008A488E"/>
    <w:rsid w:val="008A6A7E"/>
    <w:rsid w:val="008B2FFD"/>
    <w:rsid w:val="009058F7"/>
    <w:rsid w:val="00907865"/>
    <w:rsid w:val="009236FE"/>
    <w:rsid w:val="0092459F"/>
    <w:rsid w:val="00993EDE"/>
    <w:rsid w:val="0099703B"/>
    <w:rsid w:val="009A6B26"/>
    <w:rsid w:val="009D3A89"/>
    <w:rsid w:val="009D44F6"/>
    <w:rsid w:val="00A608E0"/>
    <w:rsid w:val="00A61D2A"/>
    <w:rsid w:val="00A659BD"/>
    <w:rsid w:val="00AA6B86"/>
    <w:rsid w:val="00AB7865"/>
    <w:rsid w:val="00B22E69"/>
    <w:rsid w:val="00B30CB6"/>
    <w:rsid w:val="00B726C3"/>
    <w:rsid w:val="00B80B66"/>
    <w:rsid w:val="00BE15CB"/>
    <w:rsid w:val="00BF4B0A"/>
    <w:rsid w:val="00C5269E"/>
    <w:rsid w:val="00C65BB5"/>
    <w:rsid w:val="00C81318"/>
    <w:rsid w:val="00C87F03"/>
    <w:rsid w:val="00C96472"/>
    <w:rsid w:val="00D0618D"/>
    <w:rsid w:val="00D601C2"/>
    <w:rsid w:val="00D707BB"/>
    <w:rsid w:val="00D867EF"/>
    <w:rsid w:val="00DB37E9"/>
    <w:rsid w:val="00E14398"/>
    <w:rsid w:val="00E25CF1"/>
    <w:rsid w:val="00E50E20"/>
    <w:rsid w:val="00E53D42"/>
    <w:rsid w:val="00E62DB1"/>
    <w:rsid w:val="00E82D6D"/>
    <w:rsid w:val="00EC6FD1"/>
    <w:rsid w:val="00EC790B"/>
    <w:rsid w:val="00F201E2"/>
    <w:rsid w:val="00F301EB"/>
    <w:rsid w:val="00F3104F"/>
    <w:rsid w:val="00F342FD"/>
    <w:rsid w:val="00FA05B6"/>
    <w:rsid w:val="00FA1A5F"/>
    <w:rsid w:val="00FD1C95"/>
    <w:rsid w:val="00FD4F6C"/>
    <w:rsid w:val="00FD5C16"/>
    <w:rsid w:val="00FE0CFB"/>
    <w:rsid w:val="00FE18DD"/>
    <w:rsid w:val="00FE4A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7"/>
    <o:shapelayout v:ext="edit">
      <o:idmap v:ext="edit" data="1"/>
    </o:shapelayout>
  </w:shapeDefaults>
  <w:decimalSymbol w:val="."/>
  <w:listSeparator w:val=","/>
  <w14:docId w14:val="198659EE"/>
  <w15:docId w15:val="{918505D7-E4D8-4999-A120-7627E3D6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1D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1D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7C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D2A"/>
  </w:style>
  <w:style w:type="paragraph" w:styleId="Footer">
    <w:name w:val="footer"/>
    <w:basedOn w:val="Normal"/>
    <w:link w:val="FooterChar"/>
    <w:uiPriority w:val="99"/>
    <w:unhideWhenUsed/>
    <w:rsid w:val="00A61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D2A"/>
  </w:style>
  <w:style w:type="character" w:customStyle="1" w:styleId="Heading1Char">
    <w:name w:val="Heading 1 Char"/>
    <w:basedOn w:val="DefaultParagraphFont"/>
    <w:link w:val="Heading1"/>
    <w:uiPriority w:val="9"/>
    <w:rsid w:val="00A61D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1D2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07569"/>
    <w:rPr>
      <w:color w:val="0563C1" w:themeColor="hyperlink"/>
      <w:u w:val="single"/>
    </w:rPr>
  </w:style>
  <w:style w:type="character" w:customStyle="1" w:styleId="Heading3Char">
    <w:name w:val="Heading 3 Char"/>
    <w:basedOn w:val="DefaultParagraphFont"/>
    <w:link w:val="Heading3"/>
    <w:uiPriority w:val="9"/>
    <w:rsid w:val="00567C1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301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1EB"/>
    <w:rPr>
      <w:rFonts w:ascii="Lucida Grande" w:hAnsi="Lucida Grande" w:cs="Lucida Grande"/>
      <w:sz w:val="18"/>
      <w:szCs w:val="18"/>
    </w:rPr>
  </w:style>
  <w:style w:type="character" w:styleId="CommentReference">
    <w:name w:val="annotation reference"/>
    <w:basedOn w:val="DefaultParagraphFont"/>
    <w:semiHidden/>
    <w:unhideWhenUsed/>
    <w:rsid w:val="00E14398"/>
    <w:rPr>
      <w:sz w:val="18"/>
      <w:szCs w:val="18"/>
    </w:rPr>
  </w:style>
  <w:style w:type="paragraph" w:styleId="CommentText">
    <w:name w:val="annotation text"/>
    <w:basedOn w:val="Normal"/>
    <w:link w:val="CommentTextChar"/>
    <w:semiHidden/>
    <w:unhideWhenUsed/>
    <w:rsid w:val="00E14398"/>
    <w:pPr>
      <w:spacing w:line="240" w:lineRule="auto"/>
    </w:pPr>
    <w:rPr>
      <w:sz w:val="24"/>
      <w:szCs w:val="24"/>
    </w:rPr>
  </w:style>
  <w:style w:type="character" w:customStyle="1" w:styleId="CommentTextChar">
    <w:name w:val="Comment Text Char"/>
    <w:basedOn w:val="DefaultParagraphFont"/>
    <w:link w:val="CommentText"/>
    <w:semiHidden/>
    <w:rsid w:val="00E14398"/>
    <w:rPr>
      <w:sz w:val="24"/>
      <w:szCs w:val="24"/>
    </w:rPr>
  </w:style>
  <w:style w:type="paragraph" w:styleId="CommentSubject">
    <w:name w:val="annotation subject"/>
    <w:basedOn w:val="CommentText"/>
    <w:next w:val="CommentText"/>
    <w:link w:val="CommentSubjectChar"/>
    <w:uiPriority w:val="99"/>
    <w:semiHidden/>
    <w:unhideWhenUsed/>
    <w:rsid w:val="00E14398"/>
    <w:rPr>
      <w:b/>
      <w:bCs/>
      <w:sz w:val="20"/>
      <w:szCs w:val="20"/>
    </w:rPr>
  </w:style>
  <w:style w:type="character" w:customStyle="1" w:styleId="CommentSubjectChar">
    <w:name w:val="Comment Subject Char"/>
    <w:basedOn w:val="CommentTextChar"/>
    <w:link w:val="CommentSubject"/>
    <w:uiPriority w:val="99"/>
    <w:semiHidden/>
    <w:rsid w:val="00E14398"/>
    <w:rPr>
      <w:b/>
      <w:bCs/>
      <w:sz w:val="20"/>
      <w:szCs w:val="20"/>
    </w:rPr>
  </w:style>
  <w:style w:type="paragraph" w:styleId="NoSpacing">
    <w:name w:val="No Spacing"/>
    <w:uiPriority w:val="1"/>
    <w:qFormat/>
    <w:rsid w:val="00772EDA"/>
    <w:pPr>
      <w:spacing w:after="0" w:line="240" w:lineRule="auto"/>
    </w:pPr>
  </w:style>
  <w:style w:type="table" w:styleId="TableGrid">
    <w:name w:val="Table Grid"/>
    <w:basedOn w:val="TableNormal"/>
    <w:uiPriority w:val="39"/>
    <w:rsid w:val="001C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4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ild-in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s@ild-inn.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Dyson</dc:creator>
  <cp:lastModifiedBy>Fran Turley</cp:lastModifiedBy>
  <cp:revision>6</cp:revision>
  <cp:lastPrinted>2017-07-25T15:03:00Z</cp:lastPrinted>
  <dcterms:created xsi:type="dcterms:W3CDTF">2019-05-15T09:16:00Z</dcterms:created>
  <dcterms:modified xsi:type="dcterms:W3CDTF">2019-07-02T14:47:00Z</dcterms:modified>
</cp:coreProperties>
</file>