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88A7" w14:textId="77777777" w:rsidR="001E739C" w:rsidRDefault="001E739C" w:rsidP="00DF6D99">
      <w:pPr>
        <w:tabs>
          <w:tab w:val="left" w:pos="-284"/>
          <w:tab w:val="left" w:pos="4830"/>
        </w:tabs>
        <w:jc w:val="center"/>
        <w:rPr>
          <w:rFonts w:ascii="Calibri" w:hAnsi="Calibri"/>
          <w:b/>
          <w:sz w:val="32"/>
          <w:szCs w:val="22"/>
        </w:rPr>
      </w:pPr>
      <w:r w:rsidRPr="008B37D9">
        <w:rPr>
          <w:rFonts w:ascii="Calibri" w:hAnsi="Calibri"/>
          <w:b/>
          <w:sz w:val="32"/>
          <w:szCs w:val="22"/>
        </w:rPr>
        <w:t>Sponsorship Booking Form</w:t>
      </w:r>
    </w:p>
    <w:p w14:paraId="1B8A6B20" w14:textId="77777777" w:rsidR="00DF6D99" w:rsidRPr="00410BBC" w:rsidRDefault="00DF6D99" w:rsidP="00DF6D99">
      <w:pPr>
        <w:tabs>
          <w:tab w:val="left" w:pos="-284"/>
          <w:tab w:val="left" w:pos="4830"/>
        </w:tabs>
        <w:jc w:val="center"/>
        <w:rPr>
          <w:rFonts w:ascii="Calibri" w:hAnsi="Calibri"/>
          <w:b/>
          <w:sz w:val="16"/>
          <w:szCs w:val="16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04"/>
        <w:gridCol w:w="2160"/>
        <w:gridCol w:w="2208"/>
        <w:gridCol w:w="2160"/>
      </w:tblGrid>
      <w:tr w:rsidR="001E739C" w14:paraId="33036E4D" w14:textId="77777777" w:rsidTr="001E739C">
        <w:tc>
          <w:tcPr>
            <w:tcW w:w="8732" w:type="dxa"/>
            <w:gridSpan w:val="4"/>
            <w:shd w:val="clear" w:color="auto" w:fill="F2F2F2" w:themeFill="background1" w:themeFillShade="F2"/>
          </w:tcPr>
          <w:p w14:paraId="283C793A" w14:textId="77777777" w:rsidR="001E739C" w:rsidRDefault="001E739C" w:rsidP="001E739C">
            <w:pPr>
              <w:tabs>
                <w:tab w:val="left" w:pos="142"/>
                <w:tab w:val="left" w:pos="483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Sponsor details</w:t>
            </w:r>
          </w:p>
        </w:tc>
      </w:tr>
      <w:tr w:rsidR="001E739C" w14:paraId="4D0710B3" w14:textId="77777777" w:rsidTr="00C63B70">
        <w:tc>
          <w:tcPr>
            <w:tcW w:w="2204" w:type="dxa"/>
          </w:tcPr>
          <w:p w14:paraId="25AB5DB6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Company</w:t>
            </w:r>
          </w:p>
        </w:tc>
        <w:tc>
          <w:tcPr>
            <w:tcW w:w="2160" w:type="dxa"/>
          </w:tcPr>
          <w:p w14:paraId="3A36CB83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632A2380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 name(s)</w:t>
            </w:r>
          </w:p>
        </w:tc>
        <w:tc>
          <w:tcPr>
            <w:tcW w:w="2160" w:type="dxa"/>
          </w:tcPr>
          <w:p w14:paraId="62A0C734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739C" w14:paraId="20B237F6" w14:textId="77777777" w:rsidTr="00C63B70">
        <w:tc>
          <w:tcPr>
            <w:tcW w:w="2204" w:type="dxa"/>
          </w:tcPr>
          <w:p w14:paraId="231871B4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2160" w:type="dxa"/>
          </w:tcPr>
          <w:p w14:paraId="7BCED596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48E4DB78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 address(es)</w:t>
            </w:r>
          </w:p>
        </w:tc>
        <w:tc>
          <w:tcPr>
            <w:tcW w:w="2160" w:type="dxa"/>
          </w:tcPr>
          <w:p w14:paraId="0EC46DBA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739C" w14:paraId="6E531A3C" w14:textId="77777777" w:rsidTr="00C63B70">
        <w:tc>
          <w:tcPr>
            <w:tcW w:w="2204" w:type="dxa"/>
          </w:tcPr>
          <w:p w14:paraId="7019A577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  <w:tc>
          <w:tcPr>
            <w:tcW w:w="2160" w:type="dxa"/>
          </w:tcPr>
          <w:p w14:paraId="22EDC2EA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165B4814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E8DC2A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739C" w14:paraId="392151D4" w14:textId="77777777" w:rsidTr="001E739C">
        <w:tc>
          <w:tcPr>
            <w:tcW w:w="8732" w:type="dxa"/>
            <w:gridSpan w:val="4"/>
            <w:shd w:val="clear" w:color="auto" w:fill="F2F2F2" w:themeFill="background1" w:themeFillShade="F2"/>
          </w:tcPr>
          <w:p w14:paraId="05226DFB" w14:textId="77777777" w:rsidR="001E739C" w:rsidRDefault="001E739C" w:rsidP="00DF6D99">
            <w:pPr>
              <w:tabs>
                <w:tab w:val="left" w:pos="142"/>
                <w:tab w:val="left" w:pos="483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Stand Personnel</w:t>
            </w:r>
          </w:p>
          <w:p w14:paraId="14E1E52B" w14:textId="77777777" w:rsidR="00DF6D99" w:rsidRDefault="00DF6D99" w:rsidP="00DF6D9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Please complete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for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A31631">
              <w:rPr>
                <w:rFonts w:ascii="Calibri" w:hAnsi="Calibri"/>
                <w:b/>
                <w:sz w:val="22"/>
                <w:szCs w:val="22"/>
                <w:lang w:val="en-US"/>
              </w:rPr>
              <w:t>ALL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 stand personnel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and advise i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f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any will be 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>sharing the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conference,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e.g. different personnel 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attending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Sunday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 and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Monday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, to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avoid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incurring </w:t>
            </w:r>
            <w:r w:rsidRPr="00A31631">
              <w:rPr>
                <w:rFonts w:ascii="Calibri" w:hAnsi="Calibri"/>
                <w:sz w:val="22"/>
                <w:szCs w:val="22"/>
                <w:lang w:val="en-US"/>
              </w:rPr>
              <w:t>further charges</w:t>
            </w:r>
          </w:p>
        </w:tc>
      </w:tr>
      <w:tr w:rsidR="00DF6D99" w14:paraId="65B49687" w14:textId="77777777" w:rsidTr="00C63B70">
        <w:tc>
          <w:tcPr>
            <w:tcW w:w="4364" w:type="dxa"/>
            <w:gridSpan w:val="2"/>
            <w:shd w:val="clear" w:color="auto" w:fill="F2F2F2" w:themeFill="background1" w:themeFillShade="F2"/>
          </w:tcPr>
          <w:p w14:paraId="4E4CF620" w14:textId="6823616C" w:rsidR="00DF6D99" w:rsidRDefault="00DF6D99" w:rsidP="00DF6D99">
            <w:pPr>
              <w:tabs>
                <w:tab w:val="left" w:pos="142"/>
                <w:tab w:val="left" w:pos="483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Sunday </w:t>
            </w:r>
            <w:r w:rsidR="00CA7D4E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DF6D99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October</w:t>
            </w:r>
          </w:p>
        </w:tc>
        <w:tc>
          <w:tcPr>
            <w:tcW w:w="4368" w:type="dxa"/>
            <w:gridSpan w:val="2"/>
            <w:shd w:val="clear" w:color="auto" w:fill="F2F2F2" w:themeFill="background1" w:themeFillShade="F2"/>
          </w:tcPr>
          <w:p w14:paraId="798B07BB" w14:textId="08E26FB6" w:rsidR="00DF6D99" w:rsidRDefault="00DF6D99" w:rsidP="00DF6D99">
            <w:pPr>
              <w:tabs>
                <w:tab w:val="left" w:pos="142"/>
                <w:tab w:val="left" w:pos="483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Monday </w:t>
            </w:r>
            <w:r w:rsidR="00CA7D4E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DF6D99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October</w:t>
            </w:r>
          </w:p>
        </w:tc>
      </w:tr>
      <w:tr w:rsidR="001E739C" w14:paraId="0C4C8EEA" w14:textId="77777777" w:rsidTr="00C63B70">
        <w:tc>
          <w:tcPr>
            <w:tcW w:w="2204" w:type="dxa"/>
            <w:shd w:val="clear" w:color="auto" w:fill="F2F2F2" w:themeFill="background1" w:themeFillShade="F2"/>
          </w:tcPr>
          <w:p w14:paraId="5BFFB426" w14:textId="77777777" w:rsidR="001E739C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BAF0059" w14:textId="77777777" w:rsidR="001E739C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</w:t>
            </w:r>
          </w:p>
        </w:tc>
        <w:tc>
          <w:tcPr>
            <w:tcW w:w="2208" w:type="dxa"/>
            <w:shd w:val="clear" w:color="auto" w:fill="F2F2F2" w:themeFill="background1" w:themeFillShade="F2"/>
          </w:tcPr>
          <w:p w14:paraId="03AD61C7" w14:textId="77777777" w:rsidR="001E739C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D8CC41E" w14:textId="77777777" w:rsidR="001E739C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</w:t>
            </w:r>
          </w:p>
        </w:tc>
      </w:tr>
      <w:tr w:rsidR="00DF6D99" w14:paraId="2D2D740C" w14:textId="77777777" w:rsidTr="00C63B70">
        <w:tc>
          <w:tcPr>
            <w:tcW w:w="2204" w:type="dxa"/>
          </w:tcPr>
          <w:p w14:paraId="70135C94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31D39519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1D0BB953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65D16570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6D99" w14:paraId="43C8DA61" w14:textId="77777777" w:rsidTr="00C63B70">
        <w:tc>
          <w:tcPr>
            <w:tcW w:w="2204" w:type="dxa"/>
          </w:tcPr>
          <w:p w14:paraId="43C9BB96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2D2E516B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64F64D3C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FDEF0E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6D99" w14:paraId="78B896DF" w14:textId="77777777" w:rsidTr="00C63B70">
        <w:tc>
          <w:tcPr>
            <w:tcW w:w="2204" w:type="dxa"/>
          </w:tcPr>
          <w:p w14:paraId="0B6EA378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2E81D91C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4672C896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3C85EBEC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6D99" w14:paraId="01EEFB34" w14:textId="77777777" w:rsidTr="00C63B70">
        <w:tc>
          <w:tcPr>
            <w:tcW w:w="2204" w:type="dxa"/>
          </w:tcPr>
          <w:p w14:paraId="5C80D68E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55B3F501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14:paraId="73CB0505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8C92F7" w14:textId="77777777" w:rsidR="00DF6D99" w:rsidRDefault="00DF6D9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739C" w14:paraId="375D87DD" w14:textId="77777777" w:rsidTr="001E739C">
        <w:tc>
          <w:tcPr>
            <w:tcW w:w="8732" w:type="dxa"/>
            <w:gridSpan w:val="4"/>
            <w:shd w:val="clear" w:color="auto" w:fill="F2F2F2" w:themeFill="background1" w:themeFillShade="F2"/>
          </w:tcPr>
          <w:p w14:paraId="4827BBD4" w14:textId="77777777" w:rsidR="001E739C" w:rsidRDefault="001E739C" w:rsidP="001E739C">
            <w:pPr>
              <w:tabs>
                <w:tab w:val="left" w:pos="142"/>
                <w:tab w:val="left" w:pos="483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Sponsorship package – inclusions stated in Sponsorship Opportunities Brochure</w:t>
            </w:r>
          </w:p>
        </w:tc>
      </w:tr>
      <w:tr w:rsidR="001E739C" w14:paraId="2BEC7A85" w14:textId="77777777" w:rsidTr="00C63B70">
        <w:tc>
          <w:tcPr>
            <w:tcW w:w="2204" w:type="dxa"/>
          </w:tcPr>
          <w:p w14:paraId="1A31FD95" w14:textId="77777777" w:rsidR="001E739C" w:rsidRPr="00A31631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31631">
              <w:rPr>
                <w:rFonts w:ascii="Calibri" w:hAnsi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60" w:type="dxa"/>
          </w:tcPr>
          <w:p w14:paraId="0AD9FDDF" w14:textId="77777777" w:rsidR="001E739C" w:rsidRPr="00A31631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Cost (£)</w:t>
            </w:r>
          </w:p>
        </w:tc>
        <w:tc>
          <w:tcPr>
            <w:tcW w:w="2208" w:type="dxa"/>
          </w:tcPr>
          <w:p w14:paraId="67ED0516" w14:textId="77777777" w:rsidR="001E739C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2160" w:type="dxa"/>
          </w:tcPr>
          <w:p w14:paraId="0AE91C39" w14:textId="77777777" w:rsidR="001E739C" w:rsidRPr="00A31631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Total cost</w:t>
            </w:r>
          </w:p>
        </w:tc>
      </w:tr>
      <w:tr w:rsidR="001E739C" w14:paraId="673BC031" w14:textId="77777777" w:rsidTr="00C63B70">
        <w:tc>
          <w:tcPr>
            <w:tcW w:w="2204" w:type="dxa"/>
          </w:tcPr>
          <w:p w14:paraId="2A25028E" w14:textId="77777777" w:rsidR="001E739C" w:rsidRPr="00A31631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0D19">
              <w:rPr>
                <w:rFonts w:ascii="Calibri" w:hAnsi="Calibri"/>
                <w:bCs/>
                <w:sz w:val="22"/>
                <w:szCs w:val="22"/>
              </w:rPr>
              <w:t>Platinum</w:t>
            </w:r>
          </w:p>
        </w:tc>
        <w:tc>
          <w:tcPr>
            <w:tcW w:w="2160" w:type="dxa"/>
          </w:tcPr>
          <w:p w14:paraId="68DFCAF0" w14:textId="77777777" w:rsidR="001E739C" w:rsidRPr="00AF0E31" w:rsidRDefault="006741C7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1E739C">
              <w:rPr>
                <w:rFonts w:ascii="Calibri" w:hAnsi="Calibri"/>
                <w:bCs/>
                <w:sz w:val="22"/>
                <w:szCs w:val="22"/>
              </w:rPr>
              <w:t>0</w:t>
            </w:r>
            <w:r w:rsidR="001E739C" w:rsidRPr="00AF0E31">
              <w:rPr>
                <w:rFonts w:ascii="Calibri" w:hAnsi="Calibri"/>
                <w:bCs/>
                <w:sz w:val="22"/>
                <w:szCs w:val="22"/>
              </w:rPr>
              <w:t>,000</w:t>
            </w:r>
          </w:p>
        </w:tc>
        <w:tc>
          <w:tcPr>
            <w:tcW w:w="2208" w:type="dxa"/>
          </w:tcPr>
          <w:p w14:paraId="6C7952B8" w14:textId="77777777" w:rsidR="001E739C" w:rsidRDefault="001E739C" w:rsidP="001E739C">
            <w:pPr>
              <w:tabs>
                <w:tab w:val="left" w:pos="142"/>
              </w:tabs>
              <w:ind w:left="7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674E84" w14:textId="77777777" w:rsidR="001E739C" w:rsidRDefault="001E739C" w:rsidP="001E739C">
            <w:pPr>
              <w:tabs>
                <w:tab w:val="left" w:pos="142"/>
              </w:tabs>
              <w:ind w:left="28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E739C" w14:paraId="06B3ED41" w14:textId="77777777" w:rsidTr="00C63B70">
        <w:tc>
          <w:tcPr>
            <w:tcW w:w="2204" w:type="dxa"/>
            <w:vAlign w:val="center"/>
          </w:tcPr>
          <w:p w14:paraId="7A491860" w14:textId="77777777" w:rsidR="001E739C" w:rsidRPr="002941DB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2941DB">
              <w:rPr>
                <w:rFonts w:ascii="Calibri" w:hAnsi="Calibri"/>
                <w:bCs/>
                <w:sz w:val="22"/>
                <w:szCs w:val="22"/>
              </w:rPr>
              <w:t>Gold</w:t>
            </w:r>
          </w:p>
        </w:tc>
        <w:tc>
          <w:tcPr>
            <w:tcW w:w="2160" w:type="dxa"/>
            <w:vAlign w:val="center"/>
          </w:tcPr>
          <w:p w14:paraId="61390F63" w14:textId="77777777" w:rsidR="001E739C" w:rsidRPr="00A31631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20,000</w:t>
            </w:r>
          </w:p>
        </w:tc>
        <w:tc>
          <w:tcPr>
            <w:tcW w:w="2208" w:type="dxa"/>
          </w:tcPr>
          <w:p w14:paraId="6510342F" w14:textId="77777777" w:rsidR="001E739C" w:rsidRPr="00A31631" w:rsidRDefault="001E739C" w:rsidP="001E739C">
            <w:pPr>
              <w:tabs>
                <w:tab w:val="left" w:pos="142"/>
              </w:tabs>
              <w:ind w:left="284" w:right="-25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AEEC81" w14:textId="77777777" w:rsidR="001E739C" w:rsidRPr="00A31631" w:rsidRDefault="001E739C" w:rsidP="001E739C">
            <w:pPr>
              <w:tabs>
                <w:tab w:val="left" w:pos="142"/>
              </w:tabs>
              <w:ind w:left="284" w:right="-25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E739C" w14:paraId="0A355078" w14:textId="77777777" w:rsidTr="00C63B70">
        <w:tc>
          <w:tcPr>
            <w:tcW w:w="2204" w:type="dxa"/>
            <w:vAlign w:val="center"/>
          </w:tcPr>
          <w:p w14:paraId="3FA188AA" w14:textId="77777777" w:rsidR="001E739C" w:rsidRPr="002941DB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2941DB">
              <w:rPr>
                <w:rFonts w:ascii="Calibri" w:hAnsi="Calibri"/>
                <w:bCs/>
                <w:sz w:val="22"/>
                <w:szCs w:val="22"/>
              </w:rPr>
              <w:t xml:space="preserve">Silver </w:t>
            </w:r>
          </w:p>
        </w:tc>
        <w:tc>
          <w:tcPr>
            <w:tcW w:w="2160" w:type="dxa"/>
            <w:vAlign w:val="center"/>
          </w:tcPr>
          <w:p w14:paraId="3304C87C" w14:textId="77777777" w:rsidR="001E739C" w:rsidRPr="00A31631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15,000</w:t>
            </w:r>
          </w:p>
        </w:tc>
        <w:tc>
          <w:tcPr>
            <w:tcW w:w="2208" w:type="dxa"/>
          </w:tcPr>
          <w:p w14:paraId="598C1802" w14:textId="77777777" w:rsidR="001E739C" w:rsidRPr="00A31631" w:rsidRDefault="001E739C" w:rsidP="001E739C">
            <w:pPr>
              <w:tabs>
                <w:tab w:val="left" w:pos="142"/>
              </w:tabs>
              <w:ind w:left="28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E81F232" w14:textId="77777777" w:rsidR="001E739C" w:rsidRPr="00A31631" w:rsidRDefault="001E739C" w:rsidP="001E739C">
            <w:pPr>
              <w:tabs>
                <w:tab w:val="left" w:pos="142"/>
              </w:tabs>
              <w:ind w:left="28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E739C" w14:paraId="1FE93CE0" w14:textId="77777777" w:rsidTr="00C63B70">
        <w:tc>
          <w:tcPr>
            <w:tcW w:w="2204" w:type="dxa"/>
          </w:tcPr>
          <w:p w14:paraId="3A5CB913" w14:textId="77777777" w:rsidR="001E739C" w:rsidRPr="002941DB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2941DB">
              <w:rPr>
                <w:rFonts w:ascii="Calibri" w:hAnsi="Calibri"/>
                <w:bCs/>
                <w:sz w:val="22"/>
                <w:szCs w:val="22"/>
              </w:rPr>
              <w:t xml:space="preserve">Bronze </w:t>
            </w:r>
          </w:p>
        </w:tc>
        <w:tc>
          <w:tcPr>
            <w:tcW w:w="2160" w:type="dxa"/>
            <w:vAlign w:val="center"/>
          </w:tcPr>
          <w:p w14:paraId="1234F18F" w14:textId="77777777" w:rsidR="001E739C" w:rsidRPr="00A31631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4,000</w:t>
            </w:r>
          </w:p>
        </w:tc>
        <w:tc>
          <w:tcPr>
            <w:tcW w:w="2208" w:type="dxa"/>
          </w:tcPr>
          <w:p w14:paraId="1423C4C2" w14:textId="77777777" w:rsidR="001E739C" w:rsidRPr="00A31631" w:rsidRDefault="001E739C" w:rsidP="001E739C">
            <w:pPr>
              <w:tabs>
                <w:tab w:val="left" w:pos="142"/>
              </w:tabs>
              <w:ind w:left="28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B3FF6BB" w14:textId="77777777" w:rsidR="001E739C" w:rsidRPr="00A31631" w:rsidRDefault="001E739C" w:rsidP="001E739C">
            <w:pPr>
              <w:tabs>
                <w:tab w:val="left" w:pos="142"/>
              </w:tabs>
              <w:ind w:left="28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40A81" w14:paraId="0F706A6F" w14:textId="77777777" w:rsidTr="0054528B">
        <w:tc>
          <w:tcPr>
            <w:tcW w:w="2204" w:type="dxa"/>
          </w:tcPr>
          <w:p w14:paraId="51D12827" w14:textId="02F0AC87" w:rsidR="00E40A81" w:rsidRPr="002941DB" w:rsidRDefault="00E40A81" w:rsidP="00E40A81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1E739C">
              <w:rPr>
                <w:rFonts w:ascii="Calibri" w:hAnsi="Calibri"/>
                <w:sz w:val="22"/>
                <w:szCs w:val="22"/>
              </w:rPr>
              <w:t>Charity</w:t>
            </w:r>
          </w:p>
        </w:tc>
        <w:tc>
          <w:tcPr>
            <w:tcW w:w="2160" w:type="dxa"/>
          </w:tcPr>
          <w:p w14:paraId="5FFE44A5" w14:textId="66177B13" w:rsidR="00E40A81" w:rsidRDefault="00E40A81" w:rsidP="00E40A81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450</w:t>
            </w:r>
          </w:p>
        </w:tc>
        <w:tc>
          <w:tcPr>
            <w:tcW w:w="2208" w:type="dxa"/>
          </w:tcPr>
          <w:p w14:paraId="389C5E09" w14:textId="77777777" w:rsidR="00E40A81" w:rsidRPr="00A31631" w:rsidRDefault="00E40A81" w:rsidP="00E40A81">
            <w:pPr>
              <w:tabs>
                <w:tab w:val="left" w:pos="142"/>
              </w:tabs>
              <w:ind w:left="28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1D04EEB" w14:textId="77777777" w:rsidR="00E40A81" w:rsidRPr="00A31631" w:rsidRDefault="00E40A81" w:rsidP="00E40A81">
            <w:pPr>
              <w:tabs>
                <w:tab w:val="left" w:pos="142"/>
              </w:tabs>
              <w:ind w:left="28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E739C" w14:paraId="3A1866F9" w14:textId="77777777" w:rsidTr="00C63B70">
        <w:tc>
          <w:tcPr>
            <w:tcW w:w="2204" w:type="dxa"/>
          </w:tcPr>
          <w:p w14:paraId="66AFEEBA" w14:textId="010A90D9" w:rsidR="001E739C" w:rsidRPr="001E739C" w:rsidRDefault="00E40A81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Bespoke</w:t>
            </w:r>
          </w:p>
        </w:tc>
        <w:tc>
          <w:tcPr>
            <w:tcW w:w="2160" w:type="dxa"/>
          </w:tcPr>
          <w:p w14:paraId="06663D93" w14:textId="03CCED4F" w:rsidR="001E739C" w:rsidRP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8" w:type="dxa"/>
          </w:tcPr>
          <w:p w14:paraId="1B54E860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236378A7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739C" w14:paraId="5B65D553" w14:textId="77777777" w:rsidTr="00C63B70">
        <w:tc>
          <w:tcPr>
            <w:tcW w:w="2204" w:type="dxa"/>
          </w:tcPr>
          <w:p w14:paraId="55334329" w14:textId="77777777" w:rsidR="001E739C" w:rsidRP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sz w:val="22"/>
                <w:szCs w:val="22"/>
              </w:rPr>
            </w:pPr>
            <w:r w:rsidRPr="001E739C">
              <w:rPr>
                <w:rFonts w:ascii="Calibri" w:hAnsi="Calibri"/>
                <w:sz w:val="22"/>
                <w:szCs w:val="22"/>
              </w:rPr>
              <w:t>Additional stand personnel (per person per day)</w:t>
            </w:r>
          </w:p>
        </w:tc>
        <w:tc>
          <w:tcPr>
            <w:tcW w:w="2160" w:type="dxa"/>
          </w:tcPr>
          <w:p w14:paraId="2AA45A88" w14:textId="77777777" w:rsidR="001E739C" w:rsidRP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sz w:val="22"/>
                <w:szCs w:val="22"/>
              </w:rPr>
            </w:pPr>
            <w:r w:rsidRPr="001E739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2208" w:type="dxa"/>
          </w:tcPr>
          <w:p w14:paraId="7E31D6B0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5906227C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739C" w14:paraId="47FD6FAB" w14:textId="77777777" w:rsidTr="00C63B70">
        <w:tc>
          <w:tcPr>
            <w:tcW w:w="2204" w:type="dxa"/>
          </w:tcPr>
          <w:p w14:paraId="6CB5A8AB" w14:textId="1FE3CB25" w:rsidR="001E739C" w:rsidRP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sz w:val="22"/>
                <w:szCs w:val="22"/>
              </w:rPr>
            </w:pPr>
            <w:r w:rsidRPr="001E739C">
              <w:rPr>
                <w:rFonts w:ascii="Calibri" w:hAnsi="Calibri"/>
                <w:sz w:val="22"/>
                <w:szCs w:val="22"/>
              </w:rPr>
              <w:t xml:space="preserve">Gala Dinner Tickets (Sunday </w:t>
            </w:r>
            <w:r w:rsidR="00E40A81">
              <w:rPr>
                <w:rFonts w:ascii="Calibri" w:hAnsi="Calibri"/>
                <w:sz w:val="22"/>
                <w:szCs w:val="22"/>
              </w:rPr>
              <w:t>4</w:t>
            </w:r>
            <w:r w:rsidRPr="001E739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Pr="001E739C">
              <w:rPr>
                <w:rFonts w:ascii="Calibri" w:hAnsi="Calibri"/>
                <w:sz w:val="22"/>
                <w:szCs w:val="22"/>
              </w:rPr>
              <w:t xml:space="preserve"> October)</w:t>
            </w:r>
          </w:p>
        </w:tc>
        <w:tc>
          <w:tcPr>
            <w:tcW w:w="2160" w:type="dxa"/>
          </w:tcPr>
          <w:p w14:paraId="101487F5" w14:textId="77777777" w:rsidR="001E739C" w:rsidRPr="00C63B70" w:rsidRDefault="00AE64F9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color w:val="FF0000"/>
                <w:sz w:val="22"/>
                <w:szCs w:val="22"/>
              </w:rPr>
            </w:pPr>
            <w:r w:rsidRPr="00AE64F9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2208" w:type="dxa"/>
          </w:tcPr>
          <w:p w14:paraId="7EB081C4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546F2C25" w14:textId="77777777" w:rsidR="001E739C" w:rsidRDefault="001E739C" w:rsidP="001E739C">
            <w:pPr>
              <w:tabs>
                <w:tab w:val="left" w:pos="142"/>
                <w:tab w:val="left" w:pos="483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E739C" w14:paraId="1E1F816A" w14:textId="77777777" w:rsidTr="001E739C">
        <w:tc>
          <w:tcPr>
            <w:tcW w:w="8732" w:type="dxa"/>
            <w:gridSpan w:val="4"/>
            <w:shd w:val="clear" w:color="auto" w:fill="F2F2F2" w:themeFill="background1" w:themeFillShade="F2"/>
          </w:tcPr>
          <w:p w14:paraId="60B1BFFF" w14:textId="77777777" w:rsidR="001E739C" w:rsidRPr="00DF6D99" w:rsidRDefault="001E739C" w:rsidP="001E739C">
            <w:pPr>
              <w:tabs>
                <w:tab w:val="left" w:pos="142"/>
                <w:tab w:val="left" w:pos="483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F6D99">
              <w:rPr>
                <w:rFonts w:ascii="Calibri" w:hAnsi="Calibri"/>
                <w:b/>
                <w:sz w:val="22"/>
                <w:szCs w:val="22"/>
              </w:rPr>
              <w:t>Additional sponsorship opportunities</w:t>
            </w:r>
          </w:p>
        </w:tc>
      </w:tr>
      <w:tr w:rsidR="001E739C" w14:paraId="6A80118C" w14:textId="77777777" w:rsidTr="00C63B70">
        <w:tc>
          <w:tcPr>
            <w:tcW w:w="2204" w:type="dxa"/>
          </w:tcPr>
          <w:p w14:paraId="39B488F0" w14:textId="77777777" w:rsidR="001E739C" w:rsidRPr="00F23C33" w:rsidRDefault="001E739C" w:rsidP="001E739C">
            <w:pPr>
              <w:tabs>
                <w:tab w:val="left" w:pos="142"/>
              </w:tabs>
              <w:rPr>
                <w:rFonts w:ascii="Calibri" w:hAnsi="Calibri" w:cs="Calibri"/>
                <w:b/>
                <w:sz w:val="22"/>
              </w:rPr>
            </w:pPr>
            <w:r w:rsidRPr="00F23C33">
              <w:rPr>
                <w:rFonts w:ascii="Calibri" w:hAnsi="Calibri" w:cs="Calibri"/>
                <w:b/>
                <w:sz w:val="22"/>
              </w:rPr>
              <w:t>Item</w:t>
            </w:r>
          </w:p>
        </w:tc>
        <w:tc>
          <w:tcPr>
            <w:tcW w:w="2160" w:type="dxa"/>
          </w:tcPr>
          <w:p w14:paraId="5DF63953" w14:textId="77777777" w:rsidR="001E739C" w:rsidRPr="00F23C33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Cost (£)</w:t>
            </w:r>
          </w:p>
        </w:tc>
        <w:tc>
          <w:tcPr>
            <w:tcW w:w="2208" w:type="dxa"/>
          </w:tcPr>
          <w:p w14:paraId="4A0212B2" w14:textId="77777777" w:rsidR="001E739C" w:rsidRPr="00F23C33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Quantity </w:t>
            </w:r>
          </w:p>
        </w:tc>
        <w:tc>
          <w:tcPr>
            <w:tcW w:w="2160" w:type="dxa"/>
          </w:tcPr>
          <w:p w14:paraId="4C9425EF" w14:textId="77777777" w:rsidR="001E739C" w:rsidRPr="00F23C33" w:rsidRDefault="001E739C" w:rsidP="001E739C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3C33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</w:p>
        </w:tc>
      </w:tr>
      <w:tr w:rsidR="001E739C" w14:paraId="53E52104" w14:textId="77777777" w:rsidTr="00C63B70">
        <w:tc>
          <w:tcPr>
            <w:tcW w:w="2204" w:type="dxa"/>
          </w:tcPr>
          <w:p w14:paraId="4E2E0BE3" w14:textId="77777777" w:rsidR="001E739C" w:rsidRPr="00080D04" w:rsidRDefault="001E739C" w:rsidP="001E739C">
            <w:pPr>
              <w:tabs>
                <w:tab w:val="left" w:pos="142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  <w:r w:rsidRPr="00080D04">
              <w:rPr>
                <w:rFonts w:ascii="Calibri" w:hAnsi="Calibri" w:cs="Calibri"/>
                <w:sz w:val="22"/>
              </w:rPr>
              <w:t>elegate attendance</w:t>
            </w:r>
          </w:p>
        </w:tc>
        <w:tc>
          <w:tcPr>
            <w:tcW w:w="2160" w:type="dxa"/>
          </w:tcPr>
          <w:p w14:paraId="578AF01C" w14:textId="77777777" w:rsidR="001E739C" w:rsidRPr="00080D04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080D04">
              <w:rPr>
                <w:rFonts w:ascii="Calibri" w:hAnsi="Calibri"/>
                <w:bCs/>
                <w:sz w:val="22"/>
                <w:szCs w:val="22"/>
              </w:rPr>
              <w:t>350</w:t>
            </w:r>
          </w:p>
        </w:tc>
        <w:tc>
          <w:tcPr>
            <w:tcW w:w="2208" w:type="dxa"/>
          </w:tcPr>
          <w:p w14:paraId="082A4A8D" w14:textId="77777777" w:rsidR="001E739C" w:rsidRPr="00080D04" w:rsidRDefault="001E739C" w:rsidP="001E739C">
            <w:pPr>
              <w:tabs>
                <w:tab w:val="left" w:pos="142"/>
              </w:tabs>
              <w:ind w:left="67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597AB7AC" w14:textId="77777777" w:rsidR="001E739C" w:rsidRPr="00080D04" w:rsidRDefault="001E739C" w:rsidP="001E739C">
            <w:pPr>
              <w:tabs>
                <w:tab w:val="left" w:pos="142"/>
              </w:tabs>
              <w:ind w:left="67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E739C" w14:paraId="6C4D11BB" w14:textId="77777777" w:rsidTr="00C63B70">
        <w:tc>
          <w:tcPr>
            <w:tcW w:w="2204" w:type="dxa"/>
          </w:tcPr>
          <w:p w14:paraId="18308700" w14:textId="77777777" w:rsidR="001E739C" w:rsidRPr="002941DB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</w:t>
            </w:r>
            <w:r w:rsidRPr="002941DB">
              <w:rPr>
                <w:rFonts w:ascii="Calibri" w:hAnsi="Calibri"/>
                <w:bCs/>
                <w:sz w:val="22"/>
                <w:szCs w:val="22"/>
              </w:rPr>
              <w:t>re-dinner drinks</w:t>
            </w:r>
          </w:p>
        </w:tc>
        <w:tc>
          <w:tcPr>
            <w:tcW w:w="2160" w:type="dxa"/>
          </w:tcPr>
          <w:p w14:paraId="18B7B7BC" w14:textId="77777777" w:rsidR="001E739C" w:rsidRPr="00F23C33" w:rsidRDefault="001E739C" w:rsidP="001E739C">
            <w:pPr>
              <w:tabs>
                <w:tab w:val="left" w:pos="142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2,000</w:t>
            </w:r>
          </w:p>
        </w:tc>
        <w:tc>
          <w:tcPr>
            <w:tcW w:w="2208" w:type="dxa"/>
          </w:tcPr>
          <w:p w14:paraId="5B106BA1" w14:textId="77777777" w:rsidR="001E739C" w:rsidRPr="009C6498" w:rsidRDefault="001E739C" w:rsidP="001E739C">
            <w:pPr>
              <w:tabs>
                <w:tab w:val="left" w:pos="142"/>
              </w:tabs>
              <w:ind w:left="67"/>
            </w:pPr>
          </w:p>
        </w:tc>
        <w:tc>
          <w:tcPr>
            <w:tcW w:w="2160" w:type="dxa"/>
          </w:tcPr>
          <w:p w14:paraId="1FFDF281" w14:textId="77777777" w:rsidR="001E739C" w:rsidRPr="009C6498" w:rsidRDefault="001E739C" w:rsidP="001E739C">
            <w:pPr>
              <w:tabs>
                <w:tab w:val="left" w:pos="142"/>
              </w:tabs>
              <w:ind w:left="67"/>
            </w:pPr>
          </w:p>
        </w:tc>
      </w:tr>
      <w:tr w:rsidR="001E739C" w14:paraId="735E058C" w14:textId="77777777" w:rsidTr="00C63B70">
        <w:tc>
          <w:tcPr>
            <w:tcW w:w="2204" w:type="dxa"/>
          </w:tcPr>
          <w:p w14:paraId="63AE2F17" w14:textId="77777777" w:rsidR="001E739C" w:rsidRPr="002941DB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Logo on c</w:t>
            </w:r>
            <w:r w:rsidRPr="002941DB">
              <w:rPr>
                <w:rFonts w:ascii="Calibri" w:hAnsi="Calibri"/>
                <w:bCs/>
                <w:sz w:val="22"/>
                <w:szCs w:val="22"/>
              </w:rPr>
              <w:t xml:space="preserve">onference </w:t>
            </w:r>
            <w:r>
              <w:rPr>
                <w:rFonts w:ascii="Calibri" w:hAnsi="Calibri"/>
                <w:bCs/>
                <w:sz w:val="22"/>
                <w:szCs w:val="22"/>
              </w:rPr>
              <w:t>badges</w:t>
            </w:r>
            <w:r w:rsidRPr="002941D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C515E72" w14:textId="77777777" w:rsidR="001E739C" w:rsidRDefault="001E739C" w:rsidP="001E739C">
            <w:pPr>
              <w:tabs>
                <w:tab w:val="left" w:pos="142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350</w:t>
            </w:r>
          </w:p>
        </w:tc>
        <w:tc>
          <w:tcPr>
            <w:tcW w:w="2208" w:type="dxa"/>
          </w:tcPr>
          <w:p w14:paraId="48A11421" w14:textId="77777777" w:rsidR="001E739C" w:rsidRPr="009C6498" w:rsidRDefault="001E739C" w:rsidP="001E739C">
            <w:pPr>
              <w:tabs>
                <w:tab w:val="left" w:pos="142"/>
              </w:tabs>
              <w:ind w:left="67"/>
            </w:pPr>
          </w:p>
        </w:tc>
        <w:tc>
          <w:tcPr>
            <w:tcW w:w="2160" w:type="dxa"/>
          </w:tcPr>
          <w:p w14:paraId="668E1239" w14:textId="77777777" w:rsidR="001E739C" w:rsidRPr="009C6498" w:rsidRDefault="001E739C" w:rsidP="001E739C">
            <w:pPr>
              <w:tabs>
                <w:tab w:val="left" w:pos="142"/>
              </w:tabs>
              <w:ind w:left="67"/>
            </w:pPr>
          </w:p>
        </w:tc>
      </w:tr>
      <w:tr w:rsidR="001E739C" w14:paraId="74B955DD" w14:textId="77777777" w:rsidTr="00C63B70">
        <w:tc>
          <w:tcPr>
            <w:tcW w:w="2204" w:type="dxa"/>
          </w:tcPr>
          <w:p w14:paraId="645CAAE8" w14:textId="77777777" w:rsidR="001E739C" w:rsidRPr="002941DB" w:rsidRDefault="001E739C" w:rsidP="001E739C">
            <w:pPr>
              <w:tabs>
                <w:tab w:val="left" w:pos="142"/>
              </w:tabs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2941DB">
              <w:rPr>
                <w:rFonts w:ascii="Calibri" w:hAnsi="Calibri"/>
                <w:bCs/>
                <w:sz w:val="22"/>
                <w:szCs w:val="22"/>
              </w:rPr>
              <w:t xml:space="preserve">onference lanyards </w:t>
            </w:r>
            <w:r w:rsidR="00872F66" w:rsidRPr="00872F6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72F66" w:rsidRPr="00872F6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 include both the sponsor and ILD-IN logo)</w:t>
            </w:r>
          </w:p>
        </w:tc>
        <w:tc>
          <w:tcPr>
            <w:tcW w:w="2160" w:type="dxa"/>
          </w:tcPr>
          <w:p w14:paraId="52156C8F" w14:textId="77777777" w:rsidR="001E739C" w:rsidRPr="00F23C33" w:rsidRDefault="00C63B70" w:rsidP="001E739C">
            <w:pPr>
              <w:tabs>
                <w:tab w:val="left" w:pos="142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400</w:t>
            </w:r>
          </w:p>
        </w:tc>
        <w:tc>
          <w:tcPr>
            <w:tcW w:w="2208" w:type="dxa"/>
          </w:tcPr>
          <w:p w14:paraId="1AF28178" w14:textId="77777777" w:rsidR="001E739C" w:rsidRPr="009C6498" w:rsidRDefault="001E739C" w:rsidP="001E739C">
            <w:pPr>
              <w:tabs>
                <w:tab w:val="left" w:pos="142"/>
              </w:tabs>
              <w:ind w:left="67"/>
            </w:pPr>
          </w:p>
        </w:tc>
        <w:tc>
          <w:tcPr>
            <w:tcW w:w="2160" w:type="dxa"/>
          </w:tcPr>
          <w:p w14:paraId="645D9210" w14:textId="77777777" w:rsidR="001E739C" w:rsidRPr="009C6498" w:rsidRDefault="001E739C" w:rsidP="001E739C">
            <w:pPr>
              <w:tabs>
                <w:tab w:val="left" w:pos="142"/>
              </w:tabs>
              <w:ind w:left="67"/>
            </w:pPr>
          </w:p>
        </w:tc>
      </w:tr>
      <w:tr w:rsidR="00DF6D99" w14:paraId="11E6B291" w14:textId="77777777" w:rsidTr="00C63B70">
        <w:tc>
          <w:tcPr>
            <w:tcW w:w="2204" w:type="dxa"/>
          </w:tcPr>
          <w:p w14:paraId="051FE843" w14:textId="77777777" w:rsidR="00DF6D99" w:rsidRPr="001E739C" w:rsidRDefault="00DF6D99" w:rsidP="00DF6D99">
            <w:pPr>
              <w:tabs>
                <w:tab w:val="left" w:pos="14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Invoicing total (£)</w:t>
            </w:r>
          </w:p>
        </w:tc>
        <w:tc>
          <w:tcPr>
            <w:tcW w:w="2160" w:type="dxa"/>
          </w:tcPr>
          <w:p w14:paraId="341E1840" w14:textId="77777777" w:rsidR="00DF6D99" w:rsidRDefault="00DF6D99" w:rsidP="00DF6D99">
            <w:pPr>
              <w:tabs>
                <w:tab w:val="left" w:pos="142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208" w:type="dxa"/>
          </w:tcPr>
          <w:p w14:paraId="019514CA" w14:textId="77777777" w:rsidR="00DF6D99" w:rsidRPr="009C6498" w:rsidRDefault="00DF6D99" w:rsidP="00DF6D99">
            <w:pPr>
              <w:tabs>
                <w:tab w:val="left" w:pos="142"/>
              </w:tabs>
              <w:ind w:left="67"/>
            </w:pPr>
          </w:p>
        </w:tc>
        <w:tc>
          <w:tcPr>
            <w:tcW w:w="2160" w:type="dxa"/>
          </w:tcPr>
          <w:p w14:paraId="4F4B2C13" w14:textId="77777777" w:rsidR="00DF6D99" w:rsidRPr="009C6498" w:rsidRDefault="00DF6D99" w:rsidP="00DF6D99">
            <w:pPr>
              <w:tabs>
                <w:tab w:val="left" w:pos="142"/>
              </w:tabs>
              <w:ind w:left="67"/>
            </w:pPr>
          </w:p>
        </w:tc>
      </w:tr>
      <w:tr w:rsidR="00DF6D99" w14:paraId="4276EAB1" w14:textId="77777777" w:rsidTr="00DF6D99">
        <w:tc>
          <w:tcPr>
            <w:tcW w:w="8732" w:type="dxa"/>
            <w:gridSpan w:val="4"/>
            <w:shd w:val="clear" w:color="auto" w:fill="F2F2F2" w:themeFill="background1" w:themeFillShade="F2"/>
          </w:tcPr>
          <w:p w14:paraId="5A5D2590" w14:textId="77777777" w:rsidR="00DF6D99" w:rsidRPr="009C6498" w:rsidRDefault="00DF6D99" w:rsidP="00DF6D99">
            <w:pPr>
              <w:tabs>
                <w:tab w:val="left" w:pos="142"/>
              </w:tabs>
              <w:ind w:left="67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Please </w:t>
            </w:r>
            <w:r w:rsidR="00410BBC">
              <w:rPr>
                <w:rFonts w:ascii="Calibri" w:hAnsi="Calibri"/>
                <w:b/>
                <w:bCs/>
                <w:sz w:val="22"/>
                <w:szCs w:val="22"/>
              </w:rPr>
              <w:t>indicate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how you wish to make payment</w:t>
            </w:r>
          </w:p>
        </w:tc>
      </w:tr>
      <w:tr w:rsidR="00C63B70" w14:paraId="6A4541B9" w14:textId="77777777" w:rsidTr="00B87043">
        <w:tc>
          <w:tcPr>
            <w:tcW w:w="8732" w:type="dxa"/>
            <w:gridSpan w:val="4"/>
          </w:tcPr>
          <w:p w14:paraId="671658EC" w14:textId="77777777" w:rsidR="00C63B70" w:rsidRDefault="00C63B70" w:rsidP="00C63B70">
            <w:pPr>
              <w:tabs>
                <w:tab w:val="left" w:pos="142"/>
              </w:tabs>
              <w:ind w:left="67"/>
              <w:rPr>
                <w:rFonts w:asciiTheme="minorHAnsi" w:hAnsiTheme="minorHAnsi" w:cstheme="minorHAnsi"/>
                <w:sz w:val="22"/>
                <w:szCs w:val="22"/>
              </w:rPr>
            </w:pPr>
            <w:r w:rsidRPr="00DF6D99">
              <w:rPr>
                <w:rFonts w:asciiTheme="minorHAnsi" w:hAnsiTheme="minorHAnsi" w:cstheme="minorHAnsi"/>
                <w:sz w:val="22"/>
                <w:szCs w:val="22"/>
              </w:rPr>
              <w:t>I wish to receive an invoice to the following address:</w:t>
            </w:r>
          </w:p>
          <w:p w14:paraId="5F5E40A8" w14:textId="77777777" w:rsidR="00C63B70" w:rsidRDefault="00C63B70" w:rsidP="00C63B70">
            <w:pPr>
              <w:tabs>
                <w:tab w:val="left" w:pos="1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PO Number:</w:t>
            </w:r>
          </w:p>
          <w:p w14:paraId="3DE34E97" w14:textId="77777777" w:rsidR="00C63B70" w:rsidRDefault="00C63B70" w:rsidP="00C63B70">
            <w:pPr>
              <w:tabs>
                <w:tab w:val="left" w:pos="1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ABD5D" w14:textId="77777777" w:rsidR="00C63B70" w:rsidRDefault="00C63B70" w:rsidP="00C63B70">
            <w:pPr>
              <w:tabs>
                <w:tab w:val="left" w:pos="1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Billing Contact Name:</w:t>
            </w:r>
          </w:p>
          <w:p w14:paraId="524F6FB4" w14:textId="77777777" w:rsidR="00C63B70" w:rsidRDefault="00C63B70" w:rsidP="00C63B70">
            <w:pPr>
              <w:tabs>
                <w:tab w:val="left" w:pos="1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D1AD7" w14:textId="77777777" w:rsidR="00C63B70" w:rsidRDefault="00C63B70" w:rsidP="00C63B70">
            <w:pPr>
              <w:tabs>
                <w:tab w:val="left" w:pos="1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Billing Email Address:</w:t>
            </w:r>
          </w:p>
          <w:p w14:paraId="767B8AC3" w14:textId="77777777" w:rsidR="00C63B70" w:rsidRDefault="00C63B70" w:rsidP="00C63B70">
            <w:pPr>
              <w:tabs>
                <w:tab w:val="left" w:pos="1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E7401" w14:textId="77777777" w:rsidR="00C63B70" w:rsidRPr="00DF6D99" w:rsidRDefault="00C63B70" w:rsidP="00C63B70">
            <w:pPr>
              <w:tabs>
                <w:tab w:val="left" w:pos="1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F73DAE" w14:textId="77777777" w:rsidR="00410BBC" w:rsidRDefault="00410BBC" w:rsidP="00410BBC">
      <w:pPr>
        <w:ind w:right="-426"/>
        <w:jc w:val="both"/>
        <w:rPr>
          <w:rFonts w:ascii="Calibri" w:hAnsi="Calibri" w:cs="Calibri"/>
          <w:b/>
        </w:rPr>
      </w:pPr>
    </w:p>
    <w:p w14:paraId="1106367F" w14:textId="77777777" w:rsidR="001E739C" w:rsidRDefault="001E739C" w:rsidP="00410BBC">
      <w:pPr>
        <w:ind w:right="-426"/>
        <w:jc w:val="both"/>
        <w:rPr>
          <w:rFonts w:ascii="Calibri" w:hAnsi="Calibri" w:cs="Calibri"/>
          <w:i/>
          <w:lang w:eastAsia="en-GB"/>
        </w:rPr>
      </w:pPr>
      <w:r>
        <w:rPr>
          <w:rFonts w:ascii="Calibri" w:hAnsi="Calibri" w:cs="Calibri"/>
          <w:b/>
        </w:rPr>
        <w:t>ILD-I</w:t>
      </w:r>
      <w:r w:rsidRPr="00140924">
        <w:rPr>
          <w:rFonts w:ascii="Calibri" w:hAnsi="Calibri" w:cs="Calibri"/>
          <w:b/>
        </w:rPr>
        <w:t>N will not accept cancellation or withdrawal of any application once it has been made.  The full cost of the exhibition sponsorship will be payable irrespective of non-attendance.</w:t>
      </w:r>
    </w:p>
    <w:sectPr w:rsidR="001E739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2C49" w14:textId="77777777" w:rsidR="001E739C" w:rsidRDefault="001E739C" w:rsidP="001E739C">
      <w:r>
        <w:separator/>
      </w:r>
    </w:p>
  </w:endnote>
  <w:endnote w:type="continuationSeparator" w:id="0">
    <w:p w14:paraId="3EC0206E" w14:textId="77777777" w:rsidR="001E739C" w:rsidRDefault="001E739C" w:rsidP="001E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6900" w14:textId="77777777" w:rsidR="00DF6D99" w:rsidRPr="006A2C94" w:rsidRDefault="00DF6D99" w:rsidP="00DF6D99">
    <w:pPr>
      <w:ind w:right="-426"/>
      <w:rPr>
        <w:sz w:val="22"/>
        <w:szCs w:val="22"/>
      </w:rPr>
    </w:pPr>
    <w:r w:rsidRPr="006A2C94">
      <w:rPr>
        <w:rFonts w:ascii="Calibri" w:hAnsi="Calibri" w:cs="Calibri"/>
        <w:sz w:val="22"/>
        <w:szCs w:val="22"/>
        <w:lang w:eastAsia="en-GB"/>
      </w:rPr>
      <w:t xml:space="preserve">Please return this form via email to </w:t>
    </w:r>
    <w:hyperlink r:id="rId1" w:history="1">
      <w:r w:rsidRPr="006A2C94">
        <w:rPr>
          <w:rStyle w:val="Hyperlink"/>
          <w:rFonts w:ascii="Calibri" w:hAnsi="Calibri" w:cs="Calibri"/>
          <w:sz w:val="22"/>
          <w:szCs w:val="22"/>
          <w:lang w:eastAsia="en-GB"/>
        </w:rPr>
        <w:t>info@ild-in.org.uk</w:t>
      </w:r>
    </w:hyperlink>
    <w:r w:rsidRPr="006A2C94">
      <w:rPr>
        <w:rFonts w:ascii="Calibri" w:hAnsi="Calibri" w:cs="Calibri"/>
        <w:sz w:val="22"/>
        <w:szCs w:val="22"/>
        <w:lang w:eastAsia="en-GB"/>
      </w:rPr>
      <w:t xml:space="preserve"> or post to ILD-IN c/o E</w:t>
    </w:r>
    <w:r w:rsidR="006A2C94" w:rsidRPr="006A2C94">
      <w:rPr>
        <w:rFonts w:ascii="Calibri" w:hAnsi="Calibri" w:cs="Calibri"/>
        <w:sz w:val="22"/>
        <w:szCs w:val="22"/>
        <w:lang w:eastAsia="en-GB"/>
      </w:rPr>
      <w:t xml:space="preserve">xecutive </w:t>
    </w:r>
    <w:r w:rsidRPr="006A2C94">
      <w:rPr>
        <w:rFonts w:ascii="Calibri" w:hAnsi="Calibri" w:cs="Calibri"/>
        <w:sz w:val="22"/>
        <w:szCs w:val="22"/>
        <w:lang w:eastAsia="en-GB"/>
      </w:rPr>
      <w:t>B</w:t>
    </w:r>
    <w:r w:rsidR="006A2C94" w:rsidRPr="006A2C94">
      <w:rPr>
        <w:rFonts w:ascii="Calibri" w:hAnsi="Calibri" w:cs="Calibri"/>
        <w:sz w:val="22"/>
        <w:szCs w:val="22"/>
        <w:lang w:eastAsia="en-GB"/>
      </w:rPr>
      <w:t xml:space="preserve">usiness </w:t>
    </w:r>
    <w:r w:rsidRPr="006A2C94">
      <w:rPr>
        <w:rFonts w:ascii="Calibri" w:hAnsi="Calibri" w:cs="Calibri"/>
        <w:sz w:val="22"/>
        <w:szCs w:val="22"/>
        <w:lang w:eastAsia="en-GB"/>
      </w:rPr>
      <w:t>S</w:t>
    </w:r>
    <w:r w:rsidR="006A2C94" w:rsidRPr="006A2C94">
      <w:rPr>
        <w:rFonts w:ascii="Calibri" w:hAnsi="Calibri" w:cs="Calibri"/>
        <w:sz w:val="22"/>
        <w:szCs w:val="22"/>
        <w:lang w:eastAsia="en-GB"/>
      </w:rPr>
      <w:t>upport</w:t>
    </w:r>
    <w:r w:rsidRPr="006A2C94">
      <w:rPr>
        <w:rFonts w:ascii="Calibri" w:hAnsi="Calibri" w:cs="Calibri"/>
        <w:sz w:val="22"/>
        <w:szCs w:val="22"/>
        <w:lang w:eastAsia="en-GB"/>
      </w:rPr>
      <w:t xml:space="preserve">, </w:t>
    </w:r>
    <w:r w:rsidR="006A2C94" w:rsidRPr="006A2C94">
      <w:rPr>
        <w:rFonts w:ascii="Calibri" w:hAnsi="Calibri" w:cs="Calibri"/>
        <w:sz w:val="22"/>
        <w:szCs w:val="22"/>
        <w:lang w:eastAsia="en-GB"/>
      </w:rPr>
      <w:t>Stowe House, St Chad’s Road, Lichfield, WS13 6TJ</w:t>
    </w:r>
    <w:r w:rsidRPr="006A2C94">
      <w:rPr>
        <w:rFonts w:ascii="Calibri" w:hAnsi="Calibri" w:cs="Calibri"/>
        <w:sz w:val="22"/>
        <w:szCs w:val="22"/>
        <w:lang w:eastAsia="en-GB"/>
      </w:rPr>
      <w:t>. Contact telephone number: 01543 442 147</w:t>
    </w:r>
  </w:p>
  <w:p w14:paraId="1B7F201C" w14:textId="77777777" w:rsidR="00DF6D99" w:rsidRDefault="00DF6D99">
    <w:pPr>
      <w:pStyle w:val="Footer"/>
    </w:pPr>
  </w:p>
  <w:p w14:paraId="76FFA1F8" w14:textId="77777777" w:rsidR="00DF6D99" w:rsidRDefault="00DF6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90BC" w14:textId="77777777" w:rsidR="001E739C" w:rsidRDefault="001E739C" w:rsidP="001E739C">
      <w:bookmarkStart w:id="0" w:name="_Hlk156305660"/>
      <w:bookmarkEnd w:id="0"/>
      <w:r>
        <w:separator/>
      </w:r>
    </w:p>
  </w:footnote>
  <w:footnote w:type="continuationSeparator" w:id="0">
    <w:p w14:paraId="2F57D12A" w14:textId="77777777" w:rsidR="001E739C" w:rsidRDefault="001E739C" w:rsidP="001E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F8FB" w14:textId="77777777" w:rsidR="001E739C" w:rsidRDefault="001E739C" w:rsidP="001E739C">
    <w:pPr>
      <w:rPr>
        <w:b/>
        <w:color w:val="1F3864"/>
        <w:sz w:val="22"/>
        <w:szCs w:val="22"/>
        <w:lang w:val="en-US"/>
      </w:rPr>
    </w:pPr>
    <w:r w:rsidRPr="00FA5D58"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1814F47E" wp14:editId="76F436B3">
          <wp:simplePos x="0" y="0"/>
          <wp:positionH relativeFrom="margin">
            <wp:align>left</wp:align>
          </wp:positionH>
          <wp:positionV relativeFrom="paragraph">
            <wp:posOffset>-17780</wp:posOffset>
          </wp:positionV>
          <wp:extent cx="368300" cy="355600"/>
          <wp:effectExtent l="0" t="0" r="0" b="6350"/>
          <wp:wrapThrough wrapText="bothSides">
            <wp:wrapPolygon edited="0">
              <wp:start x="3352" y="0"/>
              <wp:lineTo x="0" y="3471"/>
              <wp:lineTo x="0" y="18514"/>
              <wp:lineTo x="3352" y="20829"/>
              <wp:lineTo x="16759" y="20829"/>
              <wp:lineTo x="20110" y="18514"/>
              <wp:lineTo x="20110" y="3471"/>
              <wp:lineTo x="16759" y="0"/>
              <wp:lineTo x="3352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832" cy="36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47A">
      <w:rPr>
        <w:b/>
        <w:color w:val="1F3864"/>
        <w:sz w:val="22"/>
        <w:szCs w:val="22"/>
        <w:lang w:val="en-US"/>
      </w:rPr>
      <w:t xml:space="preserve">INTERSTITIAL LUNG DISEASE INTERDISCIPLINARY NETWORK </w:t>
    </w:r>
  </w:p>
  <w:p w14:paraId="687AA19A" w14:textId="1C94CAB6" w:rsidR="001E739C" w:rsidRPr="001E739C" w:rsidRDefault="001E739C" w:rsidP="001E739C">
    <w:pPr>
      <w:rPr>
        <w:b/>
        <w:color w:val="1F3864"/>
        <w:sz w:val="20"/>
        <w:szCs w:val="20"/>
        <w:lang w:val="en-US"/>
      </w:rPr>
    </w:pPr>
    <w:r>
      <w:rPr>
        <w:b/>
        <w:color w:val="1F3864"/>
        <w:sz w:val="22"/>
        <w:szCs w:val="22"/>
        <w:lang w:val="en-US"/>
      </w:rPr>
      <w:t xml:space="preserve">Annual Conference | </w:t>
    </w:r>
    <w:r w:rsidR="00CA7D4E">
      <w:rPr>
        <w:b/>
        <w:color w:val="1F3864"/>
        <w:sz w:val="20"/>
        <w:szCs w:val="20"/>
        <w:lang w:val="en-US"/>
      </w:rPr>
      <w:t>4</w:t>
    </w:r>
    <w:r w:rsidRPr="00CA547A">
      <w:rPr>
        <w:b/>
        <w:color w:val="1F3864"/>
        <w:sz w:val="20"/>
        <w:szCs w:val="20"/>
        <w:lang w:val="en-US"/>
      </w:rPr>
      <w:t>-</w:t>
    </w:r>
    <w:r w:rsidR="00CA7D4E">
      <w:rPr>
        <w:b/>
        <w:color w:val="1F3864"/>
        <w:sz w:val="20"/>
        <w:szCs w:val="20"/>
        <w:lang w:val="en-US"/>
      </w:rPr>
      <w:t>5</w:t>
    </w:r>
    <w:r w:rsidRPr="00CA547A">
      <w:rPr>
        <w:b/>
        <w:color w:val="1F3864"/>
        <w:sz w:val="20"/>
        <w:szCs w:val="20"/>
        <w:vertAlign w:val="superscript"/>
        <w:lang w:val="en-US"/>
      </w:rPr>
      <w:t>th</w:t>
    </w:r>
    <w:r w:rsidRPr="00CA547A">
      <w:rPr>
        <w:b/>
        <w:color w:val="1F3864"/>
        <w:sz w:val="20"/>
        <w:szCs w:val="20"/>
        <w:lang w:val="en-US"/>
      </w:rPr>
      <w:t xml:space="preserve"> October 202</w:t>
    </w:r>
    <w:r w:rsidR="00CA7D4E">
      <w:rPr>
        <w:b/>
        <w:color w:val="1F3864"/>
        <w:sz w:val="20"/>
        <w:szCs w:val="20"/>
        <w:lang w:val="en-US"/>
      </w:rPr>
      <w:t>6</w:t>
    </w:r>
    <w:r w:rsidRPr="00CA547A">
      <w:rPr>
        <w:b/>
        <w:color w:val="1F3864"/>
        <w:sz w:val="20"/>
        <w:szCs w:val="20"/>
        <w:lang w:val="en-US"/>
      </w:rPr>
      <w:t xml:space="preserve"> | Edgbaston Park Hotel, Birmingham</w:t>
    </w:r>
  </w:p>
  <w:p w14:paraId="43968AC7" w14:textId="77777777" w:rsidR="001E739C" w:rsidRDefault="001E7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E67"/>
    <w:multiLevelType w:val="hybridMultilevel"/>
    <w:tmpl w:val="1C9C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9C"/>
    <w:rsid w:val="000F7CD2"/>
    <w:rsid w:val="001E739C"/>
    <w:rsid w:val="002C62EE"/>
    <w:rsid w:val="00410BBC"/>
    <w:rsid w:val="004A3302"/>
    <w:rsid w:val="006741C7"/>
    <w:rsid w:val="006A2C94"/>
    <w:rsid w:val="00715EE7"/>
    <w:rsid w:val="007B0486"/>
    <w:rsid w:val="00835B97"/>
    <w:rsid w:val="00872F66"/>
    <w:rsid w:val="00AE64F9"/>
    <w:rsid w:val="00B4227D"/>
    <w:rsid w:val="00C63B70"/>
    <w:rsid w:val="00CA7D4E"/>
    <w:rsid w:val="00CE5928"/>
    <w:rsid w:val="00D37AD3"/>
    <w:rsid w:val="00DF6D99"/>
    <w:rsid w:val="00E40A81"/>
    <w:rsid w:val="00E5616D"/>
    <w:rsid w:val="00F0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3FAFD7"/>
  <w15:chartTrackingRefBased/>
  <w15:docId w15:val="{A3E801B1-F39F-438A-AC48-D73501BE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39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3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3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39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39C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1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ld-i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AF21-119D-4D5F-A461-A8E94B38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Naqvi Marium</dc:creator>
  <cp:keywords/>
  <dc:description/>
  <cp:lastModifiedBy>Kyra Johnson</cp:lastModifiedBy>
  <cp:revision>15</cp:revision>
  <dcterms:created xsi:type="dcterms:W3CDTF">2025-03-25T10:12:00Z</dcterms:created>
  <dcterms:modified xsi:type="dcterms:W3CDTF">2026-01-23T12:38:00Z</dcterms:modified>
</cp:coreProperties>
</file>